
<file path=[Content_Types].xml><?xml version="1.0" encoding="utf-8"?>
<Types xmlns="http://schemas.openxmlformats.org/package/2006/content-types">
  <Default Extension="xml" ContentType="application/xml"/>
  <Default Extension="tiff" ContentType="image/tif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750EF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3A387D7">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E165D11">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w:t>
            </w:r>
            <w:r>
              <w:rPr>
                <w:rFonts w:ascii="黑体" w:hAnsi="黑体" w:eastAsia="黑体"/>
                <w:sz w:val="21"/>
                <w:szCs w:val="21"/>
              </w:rPr>
              <w:fldChar w:fldCharType="end"/>
            </w:r>
            <w:bookmarkEnd w:id="0"/>
          </w:p>
        </w:tc>
      </w:tr>
      <w:tr w14:paraId="360DD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2187C06">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2D6D0E5A">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2277522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2494140F">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w:t>
            </w:r>
            <w:r>
              <w:rPr>
                <w:rFonts w:hint="eastAsia"/>
                <w:lang w:val="en-US" w:eastAsia="zh-CN"/>
              </w:rPr>
              <w:t>331</w:t>
            </w:r>
            <w:r>
              <w:fldChar w:fldCharType="end"/>
            </w:r>
            <w:bookmarkEnd w:id="3"/>
          </w:p>
        </w:tc>
      </w:tr>
    </w:tbl>
    <w:p w14:paraId="69AF1119">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lang w:eastAsia="zh-CN"/>
        </w:rPr>
        <w:t>湘西土家族苗族自治州</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605D4287">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en-US" w:eastAsia="zh-CN"/>
        </w:rPr>
        <w:t>4331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3AC34B48">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6B10DCCE">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6CB0AC4">
      <w:pPr>
        <w:pStyle w:val="50"/>
        <w:framePr w:w="9639" w:h="6976" w:hRule="exact" w:hSpace="0" w:vSpace="0" w:wrap="around" w:hAnchor="page" w:y="6408"/>
        <w:jc w:val="center"/>
        <w:rPr>
          <w:rFonts w:ascii="黑体" w:hAnsi="黑体" w:eastAsia="黑体"/>
          <w:b w:val="0"/>
          <w:bCs w:val="0"/>
          <w:w w:val="100"/>
        </w:rPr>
      </w:pPr>
    </w:p>
    <w:p w14:paraId="4F111980">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殡葬行业“一站式”</w:t>
      </w:r>
      <w:r>
        <w:rPr>
          <w:rFonts w:hint="eastAsia"/>
        </w:rPr>
        <w:t>服务</w:t>
      </w:r>
      <w:r>
        <w:rPr>
          <w:rFonts w:hint="eastAsia"/>
          <w:lang w:eastAsia="zh-CN"/>
        </w:rPr>
        <w:t>质量</w:t>
      </w:r>
      <w:r>
        <w:rPr>
          <w:rFonts w:hint="eastAsia"/>
        </w:rPr>
        <w:t>规范</w:t>
      </w:r>
      <w:r>
        <w:fldChar w:fldCharType="end"/>
      </w:r>
      <w:bookmarkEnd w:id="9"/>
    </w:p>
    <w:p w14:paraId="5DE281E7">
      <w:pPr>
        <w:framePr w:w="9639" w:h="6974" w:hRule="exact" w:wrap="around" w:vAnchor="page" w:hAnchor="page" w:x="1419" w:y="6408" w:anchorLock="1"/>
        <w:ind w:left="-1418"/>
      </w:pPr>
    </w:p>
    <w:p w14:paraId="78AC0952">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lang w:val="en-US" w:eastAsia="zh-CN"/>
        </w:rPr>
        <w:t>One stop service specification</w:t>
      </w:r>
      <w:r>
        <w:rPr>
          <w:rFonts w:eastAsia="黑体"/>
          <w:szCs w:val="28"/>
        </w:rPr>
        <w:t xml:space="preserve"> for </w:t>
      </w:r>
      <w:r>
        <w:rPr>
          <w:rFonts w:hint="eastAsia" w:eastAsia="黑体"/>
          <w:szCs w:val="28"/>
          <w:lang w:val="en-US" w:eastAsia="zh-CN"/>
        </w:rPr>
        <w:t>funeral</w:t>
      </w:r>
      <w:r>
        <w:rPr>
          <w:rFonts w:eastAsia="黑体"/>
          <w:szCs w:val="28"/>
        </w:rPr>
        <w:t xml:space="preserve"> in</w:t>
      </w:r>
      <w:r>
        <w:rPr>
          <w:rFonts w:hint="eastAsia" w:eastAsia="黑体"/>
          <w:szCs w:val="28"/>
          <w:lang w:val="en-US" w:eastAsia="zh-CN"/>
        </w:rPr>
        <w:t>dustry</w:t>
      </w:r>
      <w:r>
        <w:rPr>
          <w:rFonts w:eastAsia="黑体"/>
          <w:szCs w:val="28"/>
        </w:rPr>
        <w:t xml:space="preserve"> </w:t>
      </w:r>
      <w:r>
        <w:rPr>
          <w:rFonts w:eastAsia="黑体"/>
          <w:szCs w:val="28"/>
        </w:rPr>
        <w:fldChar w:fldCharType="end"/>
      </w:r>
      <w:bookmarkEnd w:id="10"/>
    </w:p>
    <w:p w14:paraId="35BF189F">
      <w:pPr>
        <w:framePr w:w="9639" w:h="6974" w:hRule="exact" w:wrap="around" w:vAnchor="page" w:hAnchor="page" w:x="1419" w:y="6408" w:anchorLock="1"/>
        <w:spacing w:line="760" w:lineRule="exact"/>
        <w:ind w:left="-1418"/>
      </w:pPr>
    </w:p>
    <w:p w14:paraId="367EB192">
      <w:pPr>
        <w:pStyle w:val="125"/>
        <w:framePr w:w="9639" w:h="6974" w:hRule="exact" w:wrap="around" w:vAnchor="page" w:hAnchor="page" w:x="1419" w:y="6408" w:anchorLock="1"/>
        <w:textAlignment w:val="bottom"/>
        <w:rPr>
          <w:rFonts w:eastAsia="黑体"/>
          <w:szCs w:val="28"/>
        </w:rPr>
      </w:pPr>
    </w:p>
    <w:p w14:paraId="7FBE48C9">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B099DED">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4EE79562">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55BF7171">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13F89F62">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0CE24DAC">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湘西土家族苗族自治州</w:t>
      </w:r>
      <w:r>
        <w:rPr>
          <w:rFonts w:hint="eastAsia" w:hAnsi="黑体"/>
          <w:w w:val="100"/>
          <w:sz w:val="28"/>
        </w:rPr>
        <w:t>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0411DC71">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9B26B0F">
      <w:pPr>
        <w:pStyle w:val="91"/>
        <w:spacing w:after="468"/>
      </w:pPr>
      <w:bookmarkStart w:id="21" w:name="BookMark1"/>
      <w:bookmarkStart w:id="22" w:name="_Toc75769022"/>
      <w:bookmarkStart w:id="23" w:name="_Toc75769046"/>
      <w:r>
        <w:rPr>
          <w:rFonts w:hint="eastAsia"/>
          <w:spacing w:val="320"/>
        </w:rPr>
        <w:t>目</w:t>
      </w:r>
      <w:r>
        <w:rPr>
          <w:rFonts w:hint="eastAsia"/>
        </w:rPr>
        <w:t>次</w:t>
      </w:r>
    </w:p>
    <w:p w14:paraId="7943C55E">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"_Toc80006373" </w:instrText>
      </w:r>
      <w:r>
        <w:fldChar w:fldCharType="separate"/>
      </w:r>
      <w:r>
        <w:rPr>
          <w:rStyle w:val="32"/>
        </w:rPr>
        <w:t>前言</w:t>
      </w:r>
      <w:r>
        <w:tab/>
      </w:r>
      <w:r>
        <w:fldChar w:fldCharType="begin"/>
      </w:r>
      <w:r>
        <w:instrText xml:space="preserve"> PAGEREF _Toc80006373 \h </w:instrText>
      </w:r>
      <w:r>
        <w:fldChar w:fldCharType="separate"/>
      </w:r>
      <w:r>
        <w:t>II</w:t>
      </w:r>
      <w:r>
        <w:fldChar w:fldCharType="end"/>
      </w:r>
      <w:r>
        <w:fldChar w:fldCharType="end"/>
      </w:r>
    </w:p>
    <w:p w14:paraId="3F412C38">
      <w:pPr>
        <w:pStyle w:val="19"/>
        <w:tabs>
          <w:tab w:val="right" w:leader="dot" w:pos="9344"/>
        </w:tabs>
        <w:rPr>
          <w:rFonts w:asciiTheme="minorHAnsi" w:hAnsiTheme="minorHAnsi" w:eastAsiaTheme="minorEastAsia" w:cstheme="minorBidi"/>
          <w:szCs w:val="22"/>
        </w:rPr>
      </w:pPr>
      <w:r>
        <w:fldChar w:fldCharType="begin"/>
      </w:r>
      <w:r>
        <w:instrText xml:space="preserve"> HYPERLINK \l "_Toc80006374" </w:instrText>
      </w:r>
      <w:r>
        <w:fldChar w:fldCharType="separate"/>
      </w:r>
      <w:r>
        <w:rPr>
          <w:rStyle w:val="32"/>
        </w:rPr>
        <w:t>1  范围</w:t>
      </w:r>
      <w:r>
        <w:tab/>
      </w:r>
      <w:r>
        <w:fldChar w:fldCharType="begin"/>
      </w:r>
      <w:r>
        <w:instrText xml:space="preserve"> PAGEREF _Toc80006374 \h </w:instrText>
      </w:r>
      <w:r>
        <w:fldChar w:fldCharType="separate"/>
      </w:r>
      <w:r>
        <w:t>1</w:t>
      </w:r>
      <w:r>
        <w:fldChar w:fldCharType="end"/>
      </w:r>
      <w:r>
        <w:fldChar w:fldCharType="end"/>
      </w:r>
    </w:p>
    <w:p w14:paraId="3F1601CD">
      <w:pPr>
        <w:pStyle w:val="19"/>
        <w:tabs>
          <w:tab w:val="right" w:leader="dot" w:pos="9344"/>
        </w:tabs>
        <w:rPr>
          <w:rFonts w:asciiTheme="minorHAnsi" w:hAnsiTheme="minorHAnsi" w:eastAsiaTheme="minorEastAsia" w:cstheme="minorBidi"/>
          <w:szCs w:val="22"/>
        </w:rPr>
      </w:pPr>
      <w:r>
        <w:fldChar w:fldCharType="begin"/>
      </w:r>
      <w:r>
        <w:instrText xml:space="preserve"> HYPERLINK \l "_Toc80006375" </w:instrText>
      </w:r>
      <w:r>
        <w:fldChar w:fldCharType="separate"/>
      </w:r>
      <w:r>
        <w:rPr>
          <w:rStyle w:val="32"/>
        </w:rPr>
        <w:t>2  规范性引用文件</w:t>
      </w:r>
      <w:r>
        <w:tab/>
      </w:r>
      <w:r>
        <w:fldChar w:fldCharType="begin"/>
      </w:r>
      <w:r>
        <w:instrText xml:space="preserve"> PAGEREF _Toc80006375 \h </w:instrText>
      </w:r>
      <w:r>
        <w:fldChar w:fldCharType="separate"/>
      </w:r>
      <w:r>
        <w:t>1</w:t>
      </w:r>
      <w:r>
        <w:fldChar w:fldCharType="end"/>
      </w:r>
      <w:r>
        <w:fldChar w:fldCharType="end"/>
      </w:r>
    </w:p>
    <w:p w14:paraId="0439A686">
      <w:pPr>
        <w:pStyle w:val="19"/>
        <w:tabs>
          <w:tab w:val="right" w:leader="dot" w:pos="9344"/>
        </w:tabs>
        <w:rPr>
          <w:rFonts w:asciiTheme="minorHAnsi" w:hAnsiTheme="minorHAnsi" w:eastAsiaTheme="minorEastAsia" w:cstheme="minorBidi"/>
          <w:szCs w:val="22"/>
        </w:rPr>
      </w:pPr>
      <w:r>
        <w:fldChar w:fldCharType="begin"/>
      </w:r>
      <w:r>
        <w:instrText xml:space="preserve"> HYPERLINK \l "_Toc80006376" </w:instrText>
      </w:r>
      <w:r>
        <w:fldChar w:fldCharType="separate"/>
      </w:r>
      <w:r>
        <w:rPr>
          <w:rStyle w:val="32"/>
        </w:rPr>
        <w:t>3  术语和定义</w:t>
      </w:r>
      <w:r>
        <w:tab/>
      </w:r>
      <w:r>
        <w:fldChar w:fldCharType="begin"/>
      </w:r>
      <w:r>
        <w:instrText xml:space="preserve"> PAGEREF _Toc80006376 \h </w:instrText>
      </w:r>
      <w:r>
        <w:fldChar w:fldCharType="separate"/>
      </w:r>
      <w:r>
        <w:t>1</w:t>
      </w:r>
      <w:r>
        <w:fldChar w:fldCharType="end"/>
      </w:r>
      <w:r>
        <w:fldChar w:fldCharType="end"/>
      </w:r>
    </w:p>
    <w:p w14:paraId="33A69895">
      <w:pPr>
        <w:pStyle w:val="19"/>
        <w:tabs>
          <w:tab w:val="right" w:leader="dot" w:pos="9344"/>
        </w:tabs>
      </w:pPr>
      <w:r>
        <w:fldChar w:fldCharType="begin"/>
      </w:r>
      <w:r>
        <w:instrText xml:space="preserve"> HYPERLINK \l "_Toc80006377" </w:instrText>
      </w:r>
      <w:r>
        <w:fldChar w:fldCharType="separate"/>
      </w:r>
      <w:r>
        <w:rPr>
          <w:rStyle w:val="32"/>
        </w:rPr>
        <w:t xml:space="preserve">4  </w:t>
      </w:r>
      <w:r>
        <w:rPr>
          <w:rStyle w:val="32"/>
          <w:rFonts w:hint="eastAsia"/>
          <w:lang w:val="en-US" w:eastAsia="zh-CN"/>
        </w:rPr>
        <w:t>基础设施建设</w:t>
      </w:r>
      <w:r>
        <w:rPr>
          <w:rStyle w:val="32"/>
        </w:rPr>
        <w:t>要求</w:t>
      </w:r>
      <w:r>
        <w:tab/>
      </w:r>
      <w:r>
        <w:fldChar w:fldCharType="begin"/>
      </w:r>
      <w:r>
        <w:instrText xml:space="preserve"> PAGEREF _Toc80006377 \h </w:instrText>
      </w:r>
      <w:r>
        <w:fldChar w:fldCharType="separate"/>
      </w:r>
      <w:r>
        <w:t>1</w:t>
      </w:r>
      <w:r>
        <w:fldChar w:fldCharType="end"/>
      </w:r>
      <w:r>
        <w:fldChar w:fldCharType="end"/>
      </w:r>
    </w:p>
    <w:p w14:paraId="3E895B57">
      <w:pPr>
        <w:pStyle w:val="19"/>
        <w:tabs>
          <w:tab w:val="right" w:leader="dot" w:pos="9344"/>
        </w:tabs>
        <w:rPr>
          <w:rFonts w:asciiTheme="minorHAnsi" w:hAnsiTheme="minorHAnsi" w:eastAsiaTheme="minorEastAsia" w:cstheme="minorBidi"/>
          <w:szCs w:val="22"/>
        </w:rPr>
      </w:pPr>
      <w:r>
        <w:fldChar w:fldCharType="begin"/>
      </w:r>
      <w:r>
        <w:instrText xml:space="preserve"> HYPERLINK \l "_Toc80006377" </w:instrText>
      </w:r>
      <w:r>
        <w:fldChar w:fldCharType="separate"/>
      </w:r>
      <w:r>
        <w:rPr>
          <w:rStyle w:val="32"/>
          <w:rFonts w:hint="eastAsia"/>
          <w:lang w:val="en-US" w:eastAsia="zh-CN"/>
        </w:rPr>
        <w:t>5</w:t>
      </w:r>
      <w:r>
        <w:rPr>
          <w:rStyle w:val="32"/>
        </w:rPr>
        <w:t xml:space="preserve">  </w:t>
      </w:r>
      <w:r>
        <w:rPr>
          <w:rStyle w:val="32"/>
          <w:rFonts w:hint="eastAsia"/>
          <w:lang w:val="en-US" w:eastAsia="zh-CN"/>
        </w:rPr>
        <w:t>人员</w:t>
      </w:r>
      <w:r>
        <w:rPr>
          <w:rStyle w:val="32"/>
        </w:rPr>
        <w:t>要求</w:t>
      </w:r>
      <w:r>
        <w:tab/>
      </w:r>
      <w:r>
        <w:fldChar w:fldCharType="begin"/>
      </w:r>
      <w:r>
        <w:instrText xml:space="preserve"> PAGEREF _Toc80006377 \h </w:instrText>
      </w:r>
      <w:r>
        <w:fldChar w:fldCharType="separate"/>
      </w:r>
      <w:r>
        <w:t>1</w:t>
      </w:r>
      <w:r>
        <w:fldChar w:fldCharType="end"/>
      </w:r>
      <w:r>
        <w:fldChar w:fldCharType="end"/>
      </w:r>
    </w:p>
    <w:p w14:paraId="572D2CF8">
      <w:pPr>
        <w:pStyle w:val="19"/>
        <w:tabs>
          <w:tab w:val="right" w:leader="dot" w:pos="9344"/>
        </w:tabs>
        <w:rPr>
          <w:rFonts w:asciiTheme="minorHAnsi" w:hAnsiTheme="minorHAnsi" w:eastAsiaTheme="minorEastAsia" w:cstheme="minorBidi"/>
          <w:szCs w:val="22"/>
        </w:rPr>
      </w:pPr>
      <w:r>
        <w:fldChar w:fldCharType="begin"/>
      </w:r>
      <w:r>
        <w:instrText xml:space="preserve"> HYPERLINK \l "_Toc80006377" </w:instrText>
      </w:r>
      <w:r>
        <w:fldChar w:fldCharType="separate"/>
      </w:r>
      <w:r>
        <w:rPr>
          <w:rStyle w:val="32"/>
          <w:rFonts w:hint="eastAsia"/>
          <w:lang w:val="en-US" w:eastAsia="zh-CN"/>
        </w:rPr>
        <w:t>6</w:t>
      </w:r>
      <w:r>
        <w:rPr>
          <w:rStyle w:val="32"/>
        </w:rPr>
        <w:t xml:space="preserve">  </w:t>
      </w:r>
      <w:r>
        <w:rPr>
          <w:rStyle w:val="32"/>
          <w:rFonts w:hint="eastAsia"/>
          <w:lang w:val="en-US" w:eastAsia="zh-CN"/>
        </w:rPr>
        <w:t>制度建设</w:t>
      </w:r>
      <w:r>
        <w:tab/>
      </w:r>
      <w:r>
        <w:fldChar w:fldCharType="begin"/>
      </w:r>
      <w:r>
        <w:instrText xml:space="preserve"> PAGEREF _Toc80006377 \h </w:instrText>
      </w:r>
      <w:r>
        <w:fldChar w:fldCharType="separate"/>
      </w:r>
      <w:r>
        <w:t>1</w:t>
      </w:r>
      <w:r>
        <w:fldChar w:fldCharType="end"/>
      </w:r>
      <w:r>
        <w:fldChar w:fldCharType="end"/>
      </w:r>
    </w:p>
    <w:p w14:paraId="75127E21">
      <w:pPr>
        <w:pStyle w:val="19"/>
        <w:tabs>
          <w:tab w:val="right" w:leader="dot" w:pos="9344"/>
        </w:tabs>
        <w:rPr>
          <w:rFonts w:hint="eastAsia" w:eastAsia="宋体"/>
          <w:lang w:val="en-US" w:eastAsia="zh-CN"/>
        </w:rPr>
      </w:pPr>
      <w:r>
        <w:fldChar w:fldCharType="begin"/>
      </w:r>
      <w:r>
        <w:instrText xml:space="preserve"> HYPERLINK \l "_Toc80006377" </w:instrText>
      </w:r>
      <w:r>
        <w:fldChar w:fldCharType="separate"/>
      </w:r>
      <w:r>
        <w:rPr>
          <w:rStyle w:val="32"/>
          <w:rFonts w:hint="eastAsia"/>
          <w:lang w:val="en-US" w:eastAsia="zh-CN"/>
        </w:rPr>
        <w:t>7</w:t>
      </w:r>
      <w:r>
        <w:rPr>
          <w:rStyle w:val="32"/>
        </w:rPr>
        <w:t xml:space="preserve">  </w:t>
      </w:r>
      <w:r>
        <w:rPr>
          <w:rStyle w:val="32"/>
          <w:rFonts w:hint="eastAsia"/>
          <w:lang w:val="en-US" w:eastAsia="zh-CN"/>
        </w:rPr>
        <w:t>档案管理</w:t>
      </w:r>
      <w:r>
        <w:tab/>
      </w:r>
      <w:r>
        <w:fldChar w:fldCharType="begin"/>
      </w:r>
      <w:r>
        <w:instrText xml:space="preserve"> PAGEREF _Toc80006377 \h </w:instrText>
      </w:r>
      <w:r>
        <w:fldChar w:fldCharType="separate"/>
      </w:r>
      <w:r>
        <w:t>1</w:t>
      </w:r>
      <w:r>
        <w:fldChar w:fldCharType="end"/>
      </w:r>
      <w:r>
        <w:fldChar w:fldCharType="end"/>
      </w:r>
    </w:p>
    <w:p w14:paraId="4873200E">
      <w:pPr>
        <w:pStyle w:val="19"/>
        <w:tabs>
          <w:tab w:val="right" w:leader="dot" w:pos="9344"/>
        </w:tabs>
        <w:rPr>
          <w:rFonts w:asciiTheme="minorHAnsi" w:hAnsiTheme="minorHAnsi" w:eastAsiaTheme="minorEastAsia" w:cstheme="minorBidi"/>
          <w:szCs w:val="22"/>
        </w:rPr>
      </w:pPr>
      <w:r>
        <w:fldChar w:fldCharType="begin"/>
      </w:r>
      <w:r>
        <w:instrText xml:space="preserve"> HYPERLINK \l "_Toc80006378" </w:instrText>
      </w:r>
      <w:r>
        <w:fldChar w:fldCharType="separate"/>
      </w:r>
      <w:r>
        <w:rPr>
          <w:rStyle w:val="32"/>
          <w:rFonts w:hint="eastAsia"/>
          <w:lang w:val="en-US" w:eastAsia="zh-CN"/>
        </w:rPr>
        <w:t>8</w:t>
      </w:r>
      <w:r>
        <w:rPr>
          <w:rStyle w:val="32"/>
        </w:rPr>
        <w:t xml:space="preserve">  </w:t>
      </w:r>
      <w:r>
        <w:rPr>
          <w:rStyle w:val="32"/>
          <w:rFonts w:hint="eastAsia"/>
          <w:lang w:val="en-US" w:eastAsia="zh-CN"/>
        </w:rPr>
        <w:t>服务项目与要求</w:t>
      </w:r>
      <w:r>
        <w:tab/>
      </w:r>
      <w:r>
        <w:rPr>
          <w:rFonts w:hint="eastAsia"/>
          <w:lang w:val="en-US" w:eastAsia="zh-CN"/>
        </w:rPr>
        <w:t>2</w:t>
      </w:r>
      <w:r>
        <w:fldChar w:fldCharType="end"/>
      </w:r>
    </w:p>
    <w:p w14:paraId="17D997F1">
      <w:pPr>
        <w:pStyle w:val="19"/>
        <w:tabs>
          <w:tab w:val="right" w:leader="dot" w:pos="9344"/>
        </w:tabs>
        <w:rPr>
          <w:rFonts w:asciiTheme="minorHAnsi" w:hAnsiTheme="minorHAnsi" w:eastAsiaTheme="minorEastAsia" w:cstheme="minorBidi"/>
          <w:szCs w:val="22"/>
        </w:rPr>
      </w:pPr>
      <w:r>
        <w:fldChar w:fldCharType="begin"/>
      </w:r>
      <w:r>
        <w:instrText xml:space="preserve"> HYPERLINK \l "_Toc80006379" </w:instrText>
      </w:r>
      <w:r>
        <w:fldChar w:fldCharType="separate"/>
      </w:r>
      <w:r>
        <w:rPr>
          <w:rStyle w:val="32"/>
          <w:rFonts w:hint="eastAsia"/>
          <w:lang w:val="en-US" w:eastAsia="zh-CN"/>
        </w:rPr>
        <w:t>9</w:t>
      </w:r>
      <w:r>
        <w:rPr>
          <w:rStyle w:val="32"/>
        </w:rPr>
        <w:t xml:space="preserve">  服务</w:t>
      </w:r>
      <w:r>
        <w:rPr>
          <w:rStyle w:val="32"/>
          <w:rFonts w:hint="eastAsia"/>
          <w:lang w:val="en-US" w:eastAsia="zh-CN"/>
        </w:rPr>
        <w:t>质量监督</w:t>
      </w:r>
      <w:r>
        <w:tab/>
      </w:r>
      <w:r>
        <w:rPr>
          <w:rFonts w:hint="eastAsia"/>
          <w:lang w:val="en-US" w:eastAsia="zh-CN"/>
        </w:rPr>
        <w:t>4</w:t>
      </w:r>
      <w:r>
        <w:fldChar w:fldCharType="end"/>
      </w:r>
    </w:p>
    <w:p w14:paraId="0EA9A220">
      <w:pPr>
        <w:pStyle w:val="19"/>
        <w:tabs>
          <w:tab w:val="right" w:leader="dot" w:pos="9344"/>
        </w:tabs>
        <w:rPr>
          <w:rFonts w:asciiTheme="minorHAnsi" w:hAnsiTheme="minorHAnsi" w:eastAsiaTheme="minorEastAsia" w:cstheme="minorBidi"/>
          <w:szCs w:val="22"/>
        </w:rPr>
      </w:pPr>
      <w:r>
        <w:fldChar w:fldCharType="begin"/>
      </w:r>
      <w:r>
        <w:instrText xml:space="preserve"> HYPERLINK \l "_Toc80006381" </w:instrText>
      </w:r>
      <w:r>
        <w:fldChar w:fldCharType="separate"/>
      </w:r>
      <w:r>
        <w:rPr>
          <w:rStyle w:val="32"/>
          <w:rFonts w:hint="eastAsia"/>
          <w:lang w:val="en-US" w:eastAsia="zh-CN"/>
        </w:rPr>
        <w:t>10</w:t>
      </w:r>
      <w:r>
        <w:rPr>
          <w:rStyle w:val="32"/>
        </w:rPr>
        <w:t xml:space="preserve">  服务</w:t>
      </w:r>
      <w:r>
        <w:rPr>
          <w:rStyle w:val="32"/>
          <w:rFonts w:hint="eastAsia"/>
          <w:lang w:val="en-US" w:eastAsia="zh-CN"/>
        </w:rPr>
        <w:t>改进</w:t>
      </w:r>
      <w:r>
        <w:tab/>
      </w:r>
      <w:r>
        <w:rPr>
          <w:rFonts w:hint="eastAsia"/>
          <w:lang w:val="en-US" w:eastAsia="zh-CN"/>
        </w:rPr>
        <w:t>4</w:t>
      </w:r>
      <w:r>
        <w:fldChar w:fldCharType="end"/>
      </w:r>
    </w:p>
    <w:p w14:paraId="0D5B731C">
      <w:pPr>
        <w:pStyle w:val="91"/>
        <w:spacing w:after="468"/>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1"/>
    <w:p w14:paraId="2D76A835">
      <w:pPr>
        <w:pStyle w:val="89"/>
        <w:spacing w:after="468"/>
      </w:pPr>
      <w:bookmarkStart w:id="24" w:name="_Toc80006373"/>
      <w:bookmarkStart w:id="25" w:name="BookMark2"/>
      <w:r>
        <w:rPr>
          <w:spacing w:val="320"/>
        </w:rPr>
        <w:t>前</w:t>
      </w:r>
      <w:r>
        <w:t>言</w:t>
      </w:r>
      <w:bookmarkEnd w:id="22"/>
      <w:bookmarkEnd w:id="23"/>
      <w:bookmarkEnd w:id="24"/>
    </w:p>
    <w:p w14:paraId="47520F4D">
      <w:pPr>
        <w:pStyle w:val="56"/>
        <w:ind w:firstLine="420"/>
        <w:rPr>
          <w:rFonts w:hint="eastAsia"/>
        </w:rPr>
      </w:pPr>
      <w:r>
        <w:rPr>
          <w:rFonts w:hint="eastAsia"/>
        </w:rPr>
        <w:t>本文件按照GB/T 1.1—2020《标准化工作导则  第1部分：标准化文件的结构和起草规则》的规定起草。</w:t>
      </w:r>
    </w:p>
    <w:p w14:paraId="03F02E70">
      <w:pPr>
        <w:pStyle w:val="56"/>
        <w:ind w:firstLine="420"/>
        <w:rPr>
          <w:rFonts w:hint="eastAsia" w:eastAsia="宋体"/>
          <w:lang w:eastAsia="zh-CN"/>
        </w:rPr>
      </w:pPr>
      <w:r>
        <w:rPr>
          <w:rFonts w:hint="eastAsia"/>
          <w:lang w:eastAsia="zh-CN"/>
        </w:rPr>
        <w:t>请注意本文件的某些内容可能涉及专利。本文件的发布机构不承担识别专利的责任。</w:t>
      </w:r>
    </w:p>
    <w:p w14:paraId="7B5475A6">
      <w:pPr>
        <w:pStyle w:val="56"/>
        <w:ind w:firstLine="420"/>
      </w:pPr>
      <w:r>
        <w:rPr>
          <w:rFonts w:hint="eastAsia"/>
        </w:rPr>
        <w:t>本文件由</w:t>
      </w:r>
      <w:r>
        <w:rPr>
          <w:rFonts w:hint="eastAsia"/>
          <w:lang w:eastAsia="zh-CN"/>
        </w:rPr>
        <w:t>湘西土家族苗族自治州</w:t>
      </w:r>
      <w:r>
        <w:rPr>
          <w:rFonts w:hint="eastAsia"/>
        </w:rPr>
        <w:t>民政局提出</w:t>
      </w:r>
      <w:r>
        <w:rPr>
          <w:rFonts w:hint="eastAsia"/>
          <w:lang w:eastAsia="zh-CN"/>
        </w:rPr>
        <w:t>并归口</w:t>
      </w:r>
      <w:r>
        <w:rPr>
          <w:rFonts w:hint="eastAsia"/>
        </w:rPr>
        <w:t>。</w:t>
      </w:r>
    </w:p>
    <w:p w14:paraId="05DFEDD7">
      <w:pPr>
        <w:pStyle w:val="56"/>
        <w:ind w:firstLine="420"/>
      </w:pPr>
      <w:r>
        <w:rPr>
          <w:rFonts w:hint="eastAsia"/>
        </w:rPr>
        <w:t>本文件起草单位：</w:t>
      </w:r>
      <w:r>
        <w:rPr>
          <w:rFonts w:hint="eastAsia"/>
          <w:lang w:eastAsia="zh-CN"/>
        </w:rPr>
        <w:t>吉首</w:t>
      </w:r>
      <w:bookmarkStart w:id="70" w:name="_GoBack"/>
      <w:bookmarkEnd w:id="70"/>
      <w:r>
        <w:rPr>
          <w:rFonts w:hint="eastAsia"/>
          <w:lang w:eastAsia="zh-CN"/>
        </w:rPr>
        <w:t>兴龙陵园实业有限公司、</w:t>
      </w:r>
      <w:r>
        <w:rPr>
          <w:rFonts w:hint="eastAsia"/>
          <w:lang w:val="en-US" w:eastAsia="zh-CN"/>
        </w:rPr>
        <w:t>XX</w:t>
      </w:r>
      <w:r>
        <w:rPr>
          <w:rFonts w:hint="eastAsia"/>
        </w:rPr>
        <w:t>。</w:t>
      </w:r>
    </w:p>
    <w:p w14:paraId="0A39EC01">
      <w:pPr>
        <w:pStyle w:val="56"/>
        <w:ind w:firstLine="420"/>
        <w:rPr>
          <w:rFonts w:hint="default" w:eastAsia="宋体"/>
          <w:lang w:val="en-US" w:eastAsia="zh-CN"/>
        </w:rPr>
      </w:pPr>
      <w:r>
        <w:rPr>
          <w:rFonts w:hint="eastAsia"/>
        </w:rPr>
        <w:t>本文件主要起草人：</w:t>
      </w:r>
      <w:r>
        <w:rPr>
          <w:rFonts w:hint="eastAsia"/>
          <w:lang w:val="en-US" w:eastAsia="zh-CN"/>
        </w:rPr>
        <w:t>XX、xx</w:t>
      </w:r>
    </w:p>
    <w:p w14:paraId="0F0FD69F">
      <w:pPr>
        <w:pStyle w:val="56"/>
        <w:ind w:firstLine="420"/>
      </w:pPr>
    </w:p>
    <w:p w14:paraId="00CF446B">
      <w:pPr>
        <w:pStyle w:val="56"/>
        <w:ind w:firstLine="420"/>
        <w:sectPr>
          <w:pgSz w:w="11906" w:h="16838"/>
          <w:pgMar w:top="2410" w:right="1134" w:bottom="1134" w:left="1134" w:header="1418" w:footer="1134" w:gutter="284"/>
          <w:pgNumType w:fmt="upperRoman"/>
          <w:cols w:space="425" w:num="1"/>
          <w:formProt w:val="0"/>
          <w:docGrid w:type="lines" w:linePitch="312" w:charSpace="0"/>
        </w:sectPr>
      </w:pPr>
    </w:p>
    <w:bookmarkEnd w:id="25"/>
    <w:p w14:paraId="4F24B3E9">
      <w:pPr>
        <w:spacing w:line="20" w:lineRule="exact"/>
        <w:jc w:val="center"/>
        <w:rPr>
          <w:rFonts w:ascii="黑体" w:hAnsi="黑体" w:eastAsia="黑体"/>
          <w:sz w:val="32"/>
          <w:szCs w:val="32"/>
        </w:rPr>
      </w:pPr>
      <w:bookmarkStart w:id="26" w:name="BookMark4"/>
    </w:p>
    <w:p w14:paraId="4DE2D448">
      <w:pPr>
        <w:spacing w:line="20" w:lineRule="exact"/>
        <w:jc w:val="center"/>
        <w:rPr>
          <w:rFonts w:ascii="黑体" w:hAnsi="黑体" w:eastAsia="黑体"/>
          <w:sz w:val="32"/>
          <w:szCs w:val="32"/>
        </w:rPr>
      </w:pPr>
    </w:p>
    <w:sdt>
      <w:sdtPr>
        <w:tag w:val="NEW_STAND_NAME"/>
        <w:id w:val="595910757"/>
        <w:lock w:val="sdtLocked"/>
        <w:placeholder>
          <w:docPart w:val="5BE5C427D6F54AF0836440DA9AF0A46D"/>
        </w:placeholder>
      </w:sdtPr>
      <w:sdtContent>
        <w:p w14:paraId="0550DEF3">
          <w:pPr>
            <w:pStyle w:val="177"/>
            <w:spacing w:before="312" w:beforeLines="100" w:after="686" w:afterLines="220"/>
          </w:pPr>
          <w:bookmarkStart w:id="27" w:name="NEW_STAND_NAME"/>
          <w:r>
            <w:rPr>
              <w:rFonts w:hint="eastAsia"/>
              <w:lang w:val="en-US" w:eastAsia="zh-CN"/>
            </w:rPr>
            <w:t>殡葬行业“一站式”</w:t>
          </w:r>
          <w:r>
            <w:rPr>
              <w:rFonts w:hint="eastAsia"/>
            </w:rPr>
            <w:t>服务</w:t>
          </w:r>
          <w:r>
            <w:rPr>
              <w:rFonts w:hint="eastAsia"/>
              <w:lang w:val="en-US" w:eastAsia="zh-CN"/>
            </w:rPr>
            <w:t>质量</w:t>
          </w:r>
          <w:r>
            <w:rPr>
              <w:rFonts w:hint="eastAsia"/>
            </w:rPr>
            <w:t>规范</w:t>
          </w:r>
        </w:p>
      </w:sdtContent>
    </w:sdt>
    <w:bookmarkEnd w:id="27"/>
    <w:p w14:paraId="2895A3F4">
      <w:pPr>
        <w:pStyle w:val="104"/>
        <w:spacing w:before="312" w:after="312"/>
      </w:pPr>
      <w:bookmarkStart w:id="28" w:name="_Toc75769047"/>
      <w:bookmarkStart w:id="29" w:name="_Toc17233325"/>
      <w:bookmarkStart w:id="30" w:name="_Toc75769023"/>
      <w:bookmarkStart w:id="31" w:name="_Toc26718930"/>
      <w:bookmarkStart w:id="32" w:name="_Toc26648465"/>
      <w:bookmarkStart w:id="33" w:name="_Toc26986771"/>
      <w:bookmarkStart w:id="34" w:name="_Toc17233333"/>
      <w:bookmarkStart w:id="35" w:name="_Toc26986530"/>
      <w:bookmarkStart w:id="36" w:name="_Toc24884218"/>
      <w:bookmarkStart w:id="37" w:name="_Toc75764084"/>
      <w:bookmarkStart w:id="38" w:name="_Toc24884211"/>
      <w:bookmarkStart w:id="39" w:name="_Toc80006374"/>
      <w:r>
        <w:rPr>
          <w:rFonts w:hint="eastAsia"/>
        </w:rPr>
        <w:t>范围</w:t>
      </w:r>
      <w:bookmarkEnd w:id="28"/>
      <w:bookmarkEnd w:id="29"/>
      <w:bookmarkEnd w:id="30"/>
      <w:bookmarkEnd w:id="31"/>
      <w:bookmarkEnd w:id="32"/>
      <w:bookmarkEnd w:id="33"/>
      <w:bookmarkEnd w:id="34"/>
      <w:bookmarkEnd w:id="35"/>
      <w:bookmarkEnd w:id="36"/>
      <w:bookmarkEnd w:id="37"/>
      <w:bookmarkEnd w:id="38"/>
      <w:bookmarkEnd w:id="39"/>
    </w:p>
    <w:p w14:paraId="65276C35">
      <w:pPr>
        <w:pStyle w:val="56"/>
        <w:ind w:firstLine="420"/>
      </w:pPr>
      <w:bookmarkStart w:id="40" w:name="_Toc24884219"/>
      <w:bookmarkStart w:id="41" w:name="_Toc17233334"/>
      <w:bookmarkStart w:id="42" w:name="_Toc26648466"/>
      <w:bookmarkStart w:id="43" w:name="_Toc24884212"/>
      <w:bookmarkStart w:id="44" w:name="_Toc17233326"/>
      <w:r>
        <w:rPr>
          <w:rFonts w:hint="eastAsia"/>
        </w:rPr>
        <w:t>本文件规定了</w:t>
      </w:r>
      <w:r>
        <w:rPr>
          <w:rFonts w:hint="eastAsia"/>
          <w:lang w:val="en-US" w:eastAsia="zh-CN"/>
        </w:rPr>
        <w:t>殡葬行业“一站式”服务</w:t>
      </w:r>
      <w:r>
        <w:rPr>
          <w:rFonts w:hint="eastAsia"/>
        </w:rPr>
        <w:t>的</w:t>
      </w:r>
      <w:r>
        <w:rPr>
          <w:rFonts w:hint="eastAsia"/>
          <w:lang w:val="en-US" w:eastAsia="zh-CN"/>
        </w:rPr>
        <w:t>术语和定义</w:t>
      </w:r>
      <w:r>
        <w:rPr>
          <w:rFonts w:hint="eastAsia"/>
        </w:rPr>
        <w:t>、</w:t>
      </w:r>
      <w:r>
        <w:rPr>
          <w:rFonts w:hint="eastAsia"/>
          <w:lang w:val="en-US" w:eastAsia="zh-CN"/>
        </w:rPr>
        <w:t>基础设施建设要求</w:t>
      </w:r>
      <w:r>
        <w:rPr>
          <w:rFonts w:hint="eastAsia"/>
        </w:rPr>
        <w:t>、服务</w:t>
      </w:r>
      <w:r>
        <w:rPr>
          <w:rFonts w:hint="eastAsia"/>
          <w:lang w:val="en-US" w:eastAsia="zh-CN"/>
        </w:rPr>
        <w:t>项目与</w:t>
      </w:r>
      <w:r>
        <w:rPr>
          <w:rFonts w:hint="eastAsia"/>
        </w:rPr>
        <w:t>要求、服务</w:t>
      </w:r>
      <w:r>
        <w:rPr>
          <w:rFonts w:hint="eastAsia"/>
          <w:lang w:val="en-US" w:eastAsia="zh-CN"/>
        </w:rPr>
        <w:t>质量监督、服务改进</w:t>
      </w:r>
      <w:r>
        <w:rPr>
          <w:rFonts w:hint="eastAsia"/>
        </w:rPr>
        <w:t>。</w:t>
      </w:r>
    </w:p>
    <w:p w14:paraId="766F3754">
      <w:pPr>
        <w:pStyle w:val="56"/>
        <w:ind w:firstLine="420"/>
      </w:pPr>
      <w:r>
        <w:rPr>
          <w:rFonts w:hint="eastAsia"/>
        </w:rPr>
        <w:t>本文件适用于</w:t>
      </w:r>
      <w:r>
        <w:rPr>
          <w:rFonts w:hint="eastAsia"/>
          <w:lang w:val="en-US" w:eastAsia="zh-CN"/>
        </w:rPr>
        <w:t>湘西土家族苗族自治州殡葬行业的“一站式”服务</w:t>
      </w:r>
      <w:r>
        <w:rPr>
          <w:rFonts w:hint="eastAsia"/>
        </w:rPr>
        <w:t>。</w:t>
      </w:r>
    </w:p>
    <w:p w14:paraId="545C259C">
      <w:pPr>
        <w:pStyle w:val="104"/>
        <w:spacing w:before="312" w:after="312"/>
      </w:pPr>
      <w:bookmarkStart w:id="45" w:name="_Toc26986772"/>
      <w:bookmarkStart w:id="46" w:name="_Toc80006375"/>
      <w:bookmarkStart w:id="47" w:name="_Toc75769024"/>
      <w:bookmarkStart w:id="48" w:name="_Toc26718931"/>
      <w:bookmarkStart w:id="49" w:name="_Toc75764085"/>
      <w:bookmarkStart w:id="50" w:name="_Toc26986531"/>
      <w:bookmarkStart w:id="51" w:name="_Toc75769048"/>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62C60DE289CA46DB9BDB72017C150B7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7ACCB013">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10619EE">
      <w:pPr>
        <w:pStyle w:val="56"/>
        <w:ind w:firstLine="420"/>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 xml:space="preserve">GB 2894 </w:t>
      </w:r>
      <w:r>
        <w:rPr>
          <w:rFonts w:hint="eastAsia" w:hAnsi="宋体" w:cs="宋体"/>
          <w:color w:val="000000"/>
          <w:kern w:val="0"/>
          <w:sz w:val="21"/>
          <w:szCs w:val="21"/>
          <w:lang w:val="en-US" w:eastAsia="zh-CN" w:bidi="ar"/>
        </w:rPr>
        <w:t xml:space="preserve"> </w:t>
      </w:r>
      <w:r>
        <w:rPr>
          <w:rFonts w:hint="eastAsia" w:ascii="宋体" w:hAnsi="宋体" w:cs="宋体"/>
          <w:color w:val="000000"/>
          <w:kern w:val="0"/>
          <w:sz w:val="21"/>
          <w:szCs w:val="21"/>
          <w:lang w:val="en-US" w:eastAsia="zh-CN" w:bidi="ar"/>
        </w:rPr>
        <w:t>安全标志及其使用导则</w:t>
      </w:r>
    </w:p>
    <w:p w14:paraId="3E95B155">
      <w:pPr>
        <w:pStyle w:val="56"/>
        <w:ind w:firstLine="420"/>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GB/T 10001.1</w:t>
      </w:r>
      <w:r>
        <w:rPr>
          <w:rFonts w:hint="eastAsia" w:hAnsi="宋体" w:cs="宋体"/>
          <w:color w:val="000000"/>
          <w:kern w:val="0"/>
          <w:sz w:val="21"/>
          <w:szCs w:val="21"/>
          <w:lang w:val="en-US" w:eastAsia="zh-CN" w:bidi="ar"/>
        </w:rPr>
        <w:t xml:space="preserve">  </w:t>
      </w:r>
      <w:r>
        <w:rPr>
          <w:rFonts w:hint="eastAsia" w:ascii="宋体" w:hAnsi="宋体" w:cs="宋体"/>
          <w:color w:val="000000"/>
          <w:kern w:val="0"/>
          <w:sz w:val="21"/>
          <w:szCs w:val="21"/>
          <w:lang w:val="en-US" w:eastAsia="zh-CN" w:bidi="ar"/>
        </w:rPr>
        <w:t>公共信息图形符号</w:t>
      </w:r>
      <w:r>
        <w:rPr>
          <w:rFonts w:hint="eastAsia" w:hAnsi="宋体" w:cs="宋体"/>
          <w:color w:val="000000"/>
          <w:kern w:val="0"/>
          <w:sz w:val="21"/>
          <w:szCs w:val="21"/>
          <w:lang w:val="en-US" w:eastAsia="zh-CN" w:bidi="ar"/>
        </w:rPr>
        <w:t xml:space="preserve"> </w:t>
      </w:r>
      <w:r>
        <w:rPr>
          <w:rFonts w:hint="eastAsia" w:ascii="宋体" w:hAnsi="宋体" w:cs="宋体"/>
          <w:color w:val="000000"/>
          <w:kern w:val="0"/>
          <w:sz w:val="21"/>
          <w:szCs w:val="21"/>
          <w:lang w:val="en-US" w:eastAsia="zh-CN" w:bidi="ar"/>
        </w:rPr>
        <w:t>第1部分:通用符号</w:t>
      </w:r>
    </w:p>
    <w:p w14:paraId="35A666A4">
      <w:pPr>
        <w:pStyle w:val="56"/>
        <w:ind w:firstLine="420"/>
        <w:rPr>
          <w:rFonts w:hint="eastAsia" w:ascii="宋体" w:hAnsi="宋体" w:cs="宋体"/>
          <w:color w:val="000000"/>
          <w:kern w:val="0"/>
          <w:sz w:val="21"/>
          <w:szCs w:val="21"/>
          <w:lang w:val="en-US" w:eastAsia="zh-CN" w:bidi="ar"/>
        </w:rPr>
      </w:pPr>
      <w:r>
        <w:rPr>
          <w:rFonts w:hint="eastAsia"/>
        </w:rPr>
        <w:t>GB 13801-2015</w:t>
      </w:r>
      <w:r>
        <w:rPr>
          <w:rFonts w:hint="eastAsia"/>
          <w:lang w:val="en-US" w:eastAsia="zh-CN"/>
        </w:rPr>
        <w:t xml:space="preserve">   火葬场大气污染物排放标准</w:t>
      </w:r>
    </w:p>
    <w:p w14:paraId="41499721">
      <w:pPr>
        <w:pStyle w:val="56"/>
        <w:ind w:firstLine="420"/>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GB/T 15566.1</w:t>
      </w:r>
      <w:r>
        <w:rPr>
          <w:rFonts w:hint="eastAsia" w:hAnsi="宋体" w:cs="宋体"/>
          <w:color w:val="000000"/>
          <w:kern w:val="0"/>
          <w:sz w:val="21"/>
          <w:szCs w:val="21"/>
          <w:lang w:val="en-US" w:eastAsia="zh-CN" w:bidi="ar"/>
        </w:rPr>
        <w:t xml:space="preserve">  </w:t>
      </w:r>
      <w:r>
        <w:rPr>
          <w:rFonts w:hint="eastAsia" w:ascii="宋体" w:hAnsi="宋体" w:cs="宋体"/>
          <w:color w:val="000000"/>
          <w:kern w:val="0"/>
          <w:sz w:val="21"/>
          <w:szCs w:val="21"/>
          <w:lang w:val="en-US" w:eastAsia="zh-CN" w:bidi="ar"/>
        </w:rPr>
        <w:t>公共信息导向系统</w:t>
      </w:r>
      <w:r>
        <w:rPr>
          <w:rFonts w:hint="eastAsia" w:hAnsi="宋体" w:cs="宋体"/>
          <w:color w:val="000000"/>
          <w:kern w:val="0"/>
          <w:sz w:val="21"/>
          <w:szCs w:val="21"/>
          <w:lang w:val="en-US" w:eastAsia="zh-CN" w:bidi="ar"/>
        </w:rPr>
        <w:t xml:space="preserve">  </w:t>
      </w:r>
      <w:r>
        <w:rPr>
          <w:rFonts w:hint="eastAsia" w:ascii="宋体" w:hAnsi="宋体" w:cs="宋体"/>
          <w:color w:val="000000"/>
          <w:kern w:val="0"/>
          <w:sz w:val="21"/>
          <w:szCs w:val="21"/>
          <w:lang w:val="en-US" w:eastAsia="zh-CN" w:bidi="ar"/>
        </w:rPr>
        <w:t>设置原则与要求第1部分:总则</w:t>
      </w:r>
    </w:p>
    <w:p w14:paraId="002D7FA5">
      <w:pPr>
        <w:pStyle w:val="56"/>
        <w:ind w:firstLine="420"/>
        <w:rPr>
          <w:rFonts w:hint="eastAsia"/>
        </w:rPr>
      </w:pPr>
      <w:r>
        <w:rPr>
          <w:rFonts w:hint="eastAsia" w:ascii="宋体" w:hAnsi="宋体" w:cs="宋体"/>
          <w:color w:val="000000"/>
          <w:kern w:val="0"/>
          <w:sz w:val="21"/>
          <w:szCs w:val="21"/>
          <w:lang w:val="en-US" w:eastAsia="zh-CN" w:bidi="ar"/>
        </w:rPr>
        <w:t>GB/T 18883-2002</w:t>
      </w:r>
      <w:r>
        <w:rPr>
          <w:rFonts w:hint="eastAsia" w:hAnsi="宋体" w:cs="宋体"/>
          <w:color w:val="000000"/>
          <w:kern w:val="0"/>
          <w:sz w:val="21"/>
          <w:szCs w:val="21"/>
          <w:lang w:val="en-US" w:eastAsia="zh-CN" w:bidi="ar"/>
        </w:rPr>
        <w:t xml:space="preserve">  </w:t>
      </w:r>
      <w:r>
        <w:rPr>
          <w:rFonts w:hint="eastAsia"/>
        </w:rPr>
        <w:t>室内空气质量标准</w:t>
      </w:r>
    </w:p>
    <w:p w14:paraId="15FAD3E6">
      <w:pPr>
        <w:pStyle w:val="56"/>
        <w:ind w:firstLine="420"/>
        <w:rPr>
          <w:rFonts w:hint="eastAsia" w:eastAsia="宋体"/>
          <w:lang w:val="en-US" w:eastAsia="zh-CN"/>
        </w:rPr>
      </w:pPr>
      <w:r>
        <w:rPr>
          <w:rFonts w:ascii="宋体" w:hAnsi="宋体"/>
          <w:color w:val="000000"/>
        </w:rPr>
        <w:t>GB 18081-2000</w:t>
      </w:r>
      <w:r>
        <w:rPr>
          <w:rFonts w:hint="eastAsia" w:hAnsi="宋体"/>
          <w:color w:val="000000"/>
          <w:lang w:val="en-US" w:eastAsia="zh-CN"/>
        </w:rPr>
        <w:t xml:space="preserve">   </w:t>
      </w:r>
      <w:r>
        <w:rPr>
          <w:rFonts w:hint="eastAsia" w:ascii="宋体" w:hAnsi="宋体"/>
          <w:color w:val="000000"/>
        </w:rPr>
        <w:t>火葬场卫生防护距离标准</w:t>
      </w:r>
      <w:r>
        <w:rPr>
          <w:rFonts w:hint="eastAsia" w:hAnsi="宋体"/>
          <w:color w:val="000000"/>
          <w:lang w:val="en-US" w:eastAsia="zh-CN"/>
        </w:rPr>
        <w:t xml:space="preserve"> </w:t>
      </w:r>
    </w:p>
    <w:p w14:paraId="5628C027">
      <w:pPr>
        <w:pStyle w:val="56"/>
        <w:ind w:firstLine="420"/>
        <w:rPr>
          <w:rFonts w:hint="eastAsia"/>
          <w:lang w:val="en-US" w:eastAsia="zh-CN"/>
        </w:rPr>
      </w:pPr>
      <w:r>
        <w:rPr>
          <w:rFonts w:hint="default"/>
          <w:lang w:val="en-US" w:eastAsia="zh-CN"/>
        </w:rPr>
        <w:t>GB 19053-2003</w:t>
      </w:r>
      <w:r>
        <w:rPr>
          <w:rFonts w:hint="eastAsia"/>
          <w:lang w:val="en-US" w:eastAsia="zh-CN"/>
        </w:rPr>
        <w:t xml:space="preserve">   殡仪场所致病菌安全限值</w:t>
      </w:r>
    </w:p>
    <w:p w14:paraId="0FF2AC6C">
      <w:pPr>
        <w:pStyle w:val="56"/>
        <w:ind w:firstLine="420"/>
        <w:rPr>
          <w:rFonts w:hint="eastAsia" w:hAnsi="黑体" w:cs="黑体"/>
          <w:lang w:val="en-US" w:eastAsia="zh-CN"/>
        </w:rPr>
      </w:pPr>
      <w:r>
        <w:rPr>
          <w:rFonts w:hint="eastAsia" w:hAnsi="黑体" w:cs="黑体"/>
          <w:lang w:val="en-US" w:eastAsia="zh-CN"/>
        </w:rPr>
        <w:t>GB/T 24441-2009  殡仪服务从业人员资质条件</w:t>
      </w:r>
    </w:p>
    <w:p w14:paraId="6A176EF7">
      <w:pPr>
        <w:pStyle w:val="56"/>
        <w:ind w:firstLine="420"/>
        <w:rPr>
          <w:rFonts w:hint="eastAsia" w:hAnsi="黑体" w:cs="黑体"/>
          <w:lang w:val="en-US" w:eastAsia="zh-CN"/>
        </w:rPr>
      </w:pPr>
      <w:r>
        <w:rPr>
          <w:rFonts w:hint="eastAsia" w:hAnsi="黑体" w:cs="黑体"/>
          <w:lang w:val="en-US" w:eastAsia="zh-CN"/>
        </w:rPr>
        <w:t>GB/T 31182-2014  火化棺通用技术条件</w:t>
      </w:r>
    </w:p>
    <w:p w14:paraId="3C3358A6">
      <w:pPr>
        <w:pStyle w:val="56"/>
        <w:ind w:firstLine="420"/>
        <w:rPr>
          <w:rFonts w:hint="eastAsia" w:hAnsi="黑体" w:cs="黑体"/>
          <w:lang w:val="en-US" w:eastAsia="zh-CN"/>
        </w:rPr>
      </w:pPr>
      <w:r>
        <w:rPr>
          <w:rFonts w:hint="eastAsia" w:hAnsi="黑体" w:cs="黑体"/>
          <w:lang w:val="en-US" w:eastAsia="zh-CN"/>
        </w:rPr>
        <w:t>GB 50016  建筑设计防火规范</w:t>
      </w:r>
    </w:p>
    <w:p w14:paraId="224FA4A3">
      <w:pPr>
        <w:pStyle w:val="56"/>
        <w:ind w:firstLine="420"/>
        <w:rPr>
          <w:rFonts w:hint="default" w:hAnsi="黑体" w:cs="黑体"/>
          <w:lang w:val="en-US" w:eastAsia="zh-CN"/>
        </w:rPr>
      </w:pPr>
      <w:r>
        <w:rPr>
          <w:rFonts w:hint="eastAsia" w:hAnsi="黑体" w:cs="黑体"/>
          <w:lang w:val="en-US" w:eastAsia="zh-CN"/>
        </w:rPr>
        <w:t xml:space="preserve">GB 50140  </w:t>
      </w:r>
      <w:r>
        <w:rPr>
          <w:rFonts w:hint="default" w:hAnsi="黑体" w:cs="黑体"/>
          <w:lang w:val="en-US" w:eastAsia="zh-CN"/>
        </w:rPr>
        <w:t>建筑灭火器配置设计规范</w:t>
      </w:r>
    </w:p>
    <w:p w14:paraId="09314A0E">
      <w:pPr>
        <w:pStyle w:val="56"/>
        <w:ind w:firstLine="420"/>
        <w:rPr>
          <w:rFonts w:hint="eastAsia" w:hAnsi="黑体" w:cs="黑体"/>
          <w:lang w:val="en-US" w:eastAsia="zh-CN"/>
        </w:rPr>
      </w:pPr>
      <w:r>
        <w:rPr>
          <w:rFonts w:hint="eastAsia" w:hAnsi="黑体" w:cs="黑体"/>
          <w:lang w:val="en-US" w:eastAsia="zh-CN"/>
        </w:rPr>
        <w:t>MZ/T 017  殡葬服务术语</w:t>
      </w:r>
    </w:p>
    <w:p w14:paraId="622F934A">
      <w:pPr>
        <w:pStyle w:val="56"/>
        <w:ind w:firstLine="420"/>
        <w:rPr>
          <w:rFonts w:hint="default" w:hAnsi="黑体" w:cs="黑体"/>
          <w:lang w:val="en-US" w:eastAsia="zh-CN"/>
        </w:rPr>
      </w:pPr>
      <w:r>
        <w:rPr>
          <w:rFonts w:hint="default" w:hAnsi="黑体" w:cs="黑体"/>
          <w:lang w:val="en-US" w:eastAsia="zh-CN"/>
        </w:rPr>
        <w:t>MZ</w:t>
      </w:r>
      <w:r>
        <w:rPr>
          <w:rFonts w:hint="eastAsia" w:hAnsi="黑体" w:cs="黑体"/>
          <w:lang w:val="en-US" w:eastAsia="zh-CN"/>
        </w:rPr>
        <w:t xml:space="preserve">/T </w:t>
      </w:r>
      <w:r>
        <w:rPr>
          <w:rFonts w:hint="default" w:hAnsi="黑体" w:cs="黑体"/>
          <w:lang w:val="en-US" w:eastAsia="zh-CN"/>
        </w:rPr>
        <w:t>142</w:t>
      </w:r>
      <w:r>
        <w:rPr>
          <w:rFonts w:hint="eastAsia" w:hAnsi="黑体" w:cs="黑体"/>
          <w:lang w:val="en-US" w:eastAsia="zh-CN"/>
        </w:rPr>
        <w:t xml:space="preserve">  </w:t>
      </w:r>
      <w:r>
        <w:rPr>
          <w:rFonts w:hint="default" w:hAnsi="黑体" w:cs="黑体"/>
          <w:lang w:val="en-US" w:eastAsia="zh-CN"/>
        </w:rPr>
        <w:t>燃气式火化机通用技术条件</w:t>
      </w:r>
    </w:p>
    <w:p w14:paraId="3EFEE593">
      <w:pPr>
        <w:pStyle w:val="56"/>
        <w:ind w:firstLine="420"/>
        <w:rPr>
          <w:rFonts w:hint="eastAsia" w:ascii="宋体" w:hAnsi="黑体" w:eastAsia="宋体" w:cs="黑体"/>
          <w:kern w:val="0"/>
          <w:sz w:val="21"/>
          <w:szCs w:val="20"/>
          <w:lang w:val="en-US" w:eastAsia="zh-CN" w:bidi="ar-SA"/>
        </w:rPr>
      </w:pPr>
      <w:r>
        <w:rPr>
          <w:rFonts w:hint="eastAsia" w:ascii="宋体" w:hAnsi="黑体" w:eastAsia="宋体" w:cs="黑体"/>
          <w:kern w:val="0"/>
          <w:sz w:val="21"/>
          <w:szCs w:val="20"/>
          <w:lang w:val="en-US" w:eastAsia="zh-CN" w:bidi="ar-SA"/>
        </w:rPr>
        <w:t>MZ/T 144</w:t>
      </w:r>
      <w:r>
        <w:rPr>
          <w:rFonts w:hint="eastAsia" w:hAnsi="黑体" w:cs="黑体"/>
          <w:kern w:val="0"/>
          <w:sz w:val="21"/>
          <w:szCs w:val="20"/>
          <w:lang w:val="en-US" w:eastAsia="zh-CN" w:bidi="ar-SA"/>
        </w:rPr>
        <w:t xml:space="preserve">  </w:t>
      </w:r>
      <w:r>
        <w:rPr>
          <w:rFonts w:hint="eastAsia" w:ascii="宋体" w:hAnsi="黑体" w:eastAsia="宋体" w:cs="黑体"/>
          <w:kern w:val="0"/>
          <w:sz w:val="21"/>
          <w:szCs w:val="20"/>
          <w:lang w:val="en-US" w:eastAsia="zh-CN" w:bidi="ar-SA"/>
        </w:rPr>
        <w:t>殡葬服务机构安全管理指南</w:t>
      </w:r>
    </w:p>
    <w:p w14:paraId="38EF397F">
      <w:pPr>
        <w:pStyle w:val="56"/>
        <w:ind w:firstLine="420"/>
        <w:rPr>
          <w:rFonts w:hint="default" w:hAnsi="黑体" w:cs="黑体"/>
          <w:lang w:val="en-US" w:eastAsia="zh-CN"/>
        </w:rPr>
      </w:pPr>
      <w:r>
        <w:rPr>
          <w:rFonts w:hint="eastAsia" w:ascii="宋体" w:hAnsi="黑体" w:eastAsia="宋体" w:cs="黑体"/>
          <w:kern w:val="0"/>
          <w:sz w:val="21"/>
          <w:szCs w:val="20"/>
          <w:lang w:val="en-US" w:eastAsia="zh-CN" w:bidi="ar-SA"/>
        </w:rPr>
        <w:t>MZ/T 145</w:t>
      </w:r>
      <w:r>
        <w:rPr>
          <w:rFonts w:hint="eastAsia" w:hAnsi="黑体" w:cs="黑体"/>
          <w:kern w:val="0"/>
          <w:sz w:val="21"/>
          <w:szCs w:val="20"/>
          <w:lang w:val="en-US" w:eastAsia="zh-CN" w:bidi="ar-SA"/>
        </w:rPr>
        <w:t xml:space="preserve">  </w:t>
      </w:r>
      <w:r>
        <w:rPr>
          <w:rFonts w:hint="eastAsia" w:ascii="宋体" w:hAnsi="黑体" w:eastAsia="宋体" w:cs="黑体"/>
          <w:kern w:val="0"/>
          <w:sz w:val="21"/>
          <w:szCs w:val="20"/>
          <w:lang w:val="en-US" w:eastAsia="zh-CN" w:bidi="ar-SA"/>
        </w:rPr>
        <w:t>殡葬服务机构业务档案管理规范</w:t>
      </w:r>
    </w:p>
    <w:p w14:paraId="5B9C5BD8">
      <w:pPr>
        <w:pStyle w:val="104"/>
        <w:spacing w:before="312" w:after="312"/>
      </w:pPr>
      <w:bookmarkStart w:id="52" w:name="_Toc75764086"/>
      <w:bookmarkStart w:id="53" w:name="_Toc80006376"/>
      <w:bookmarkStart w:id="54" w:name="_Toc75769025"/>
      <w:bookmarkStart w:id="55" w:name="_Toc75769049"/>
      <w:r>
        <w:rPr>
          <w:rFonts w:hint="eastAsia"/>
          <w:szCs w:val="21"/>
        </w:rPr>
        <w:t>术语和定义</w:t>
      </w:r>
      <w:bookmarkEnd w:id="52"/>
      <w:bookmarkEnd w:id="53"/>
      <w:bookmarkEnd w:id="54"/>
      <w:bookmarkEnd w:id="55"/>
    </w:p>
    <w:sdt>
      <w:sdtPr>
        <w:id w:val="-1909835108"/>
        <w:placeholder>
          <w:docPart w:val="E273C63C43F7427CA521DD28AB440F8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DD9C1DD">
          <w:pPr>
            <w:pStyle w:val="56"/>
            <w:ind w:firstLine="420"/>
          </w:pPr>
          <w:bookmarkStart w:id="56" w:name="_Toc26986532"/>
          <w:bookmarkEnd w:id="56"/>
          <w:r>
            <w:rPr>
              <w:rFonts w:hint="eastAsia"/>
              <w:lang w:val="en-US" w:eastAsia="zh-CN"/>
            </w:rPr>
            <w:t>MZ/T 017界定的以及</w:t>
          </w:r>
          <w:r>
            <w:t>下列术语和定义适用于本文件。</w:t>
          </w:r>
        </w:p>
      </w:sdtContent>
    </w:sdt>
    <w:p w14:paraId="20CE5F4D">
      <w:pPr>
        <w:pStyle w:val="105"/>
        <w:spacing w:before="156" w:after="156"/>
      </w:pPr>
    </w:p>
    <w:p w14:paraId="6D3C9016">
      <w:pPr>
        <w:pStyle w:val="10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default"/>
          <w:lang w:val="en-US"/>
        </w:rPr>
      </w:pPr>
      <w:r>
        <w:rPr>
          <w:rFonts w:hint="eastAsia"/>
          <w:lang w:val="en-US" w:eastAsia="zh-CN"/>
        </w:rPr>
        <w:t>“一站式”服务</w:t>
      </w:r>
    </w:p>
    <w:p w14:paraId="463761F3">
      <w:pPr>
        <w:pStyle w:val="56"/>
        <w:ind w:firstLine="420"/>
        <w:rPr>
          <w:rFonts w:hint="eastAsia"/>
        </w:rPr>
      </w:pPr>
      <w:bookmarkStart w:id="57" w:name="_Toc80006377"/>
      <w:bookmarkStart w:id="58" w:name="_Toc75769050"/>
      <w:bookmarkStart w:id="59" w:name="_Toc75769026"/>
      <w:r>
        <w:rPr>
          <w:rFonts w:hint="eastAsia"/>
          <w:lang w:val="en-US" w:eastAsia="zh-CN"/>
        </w:rPr>
        <w:t>经民政管理部门、市场监管部门同意设立，为丧户提供遗体接运、处置、火化、骨灰寄存、骨灰安葬、祭祀、餐饮、住宿等综合性殡葬服务</w:t>
      </w:r>
      <w:r>
        <w:rPr>
          <w:rFonts w:hint="eastAsia"/>
        </w:rPr>
        <w:t>。</w:t>
      </w:r>
    </w:p>
    <w:p w14:paraId="1B71CEF7">
      <w:pPr>
        <w:pStyle w:val="56"/>
        <w:ind w:firstLine="420"/>
        <w:rPr>
          <w:rFonts w:hint="eastAsia"/>
        </w:rPr>
      </w:pPr>
    </w:p>
    <w:p w14:paraId="4583C71A">
      <w:pPr>
        <w:pStyle w:val="105"/>
        <w:spacing w:before="156" w:after="156"/>
      </w:pPr>
    </w:p>
    <w:p w14:paraId="3CEB2956">
      <w:pPr>
        <w:pStyle w:val="10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default"/>
          <w:lang w:val="en-US"/>
        </w:rPr>
      </w:pPr>
      <w:r>
        <w:rPr>
          <w:rFonts w:hint="eastAsia"/>
          <w:lang w:val="en-US" w:eastAsia="zh-CN"/>
        </w:rPr>
        <w:t>服务大厅</w:t>
      </w:r>
    </w:p>
    <w:p w14:paraId="46DE784E">
      <w:pPr>
        <w:pStyle w:val="56"/>
        <w:ind w:firstLine="420"/>
        <w:rPr>
          <w:rFonts w:hint="eastAsia"/>
          <w:lang w:val="en-US" w:eastAsia="zh-CN"/>
        </w:rPr>
      </w:pPr>
      <w:r>
        <w:rPr>
          <w:rFonts w:hint="eastAsia"/>
          <w:lang w:val="en-US" w:eastAsia="zh-CN"/>
        </w:rPr>
        <w:t>场馆内提供接洽服务、入殓服务、守灵服务、告别服务、火化服务、安葬服务、纪念服务等服务受理咨询的场所。</w:t>
      </w:r>
    </w:p>
    <w:p w14:paraId="4754A283">
      <w:pPr>
        <w:pStyle w:val="105"/>
        <w:spacing w:before="156" w:after="156"/>
      </w:pPr>
    </w:p>
    <w:p w14:paraId="3B63652A">
      <w:pPr>
        <w:pStyle w:val="10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eastAsia" w:eastAsia="黑体"/>
          <w:lang w:val="en-US" w:eastAsia="zh-CN"/>
        </w:rPr>
      </w:pPr>
      <w:r>
        <w:rPr>
          <w:rFonts w:hint="eastAsia"/>
          <w:lang w:val="en-US" w:eastAsia="zh-CN"/>
        </w:rPr>
        <w:t>殡仪服务员</w:t>
      </w:r>
    </w:p>
    <w:p w14:paraId="225F055F">
      <w:pPr>
        <w:pStyle w:val="56"/>
        <w:ind w:firstLine="420"/>
        <w:rPr>
          <w:rFonts w:hint="eastAsia"/>
          <w:lang w:val="en-US" w:eastAsia="zh-CN"/>
        </w:rPr>
      </w:pPr>
      <w:r>
        <w:rPr>
          <w:rFonts w:hint="eastAsia"/>
          <w:lang w:val="en-US" w:eastAsia="zh-CN"/>
        </w:rPr>
        <w:t>服务大厅里提供业务流程介绍等答疑咨询服务的工作人员。</w:t>
      </w:r>
    </w:p>
    <w:p w14:paraId="709E990C">
      <w:pPr>
        <w:pStyle w:val="105"/>
        <w:spacing w:before="156" w:after="156"/>
      </w:pPr>
    </w:p>
    <w:p w14:paraId="7CD5F948">
      <w:pPr>
        <w:pStyle w:val="10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eastAsia"/>
          <w:lang w:val="en-US" w:eastAsia="zh-CN"/>
        </w:rPr>
      </w:pPr>
      <w:r>
        <w:rPr>
          <w:rFonts w:hint="eastAsia"/>
          <w:lang w:val="en-US" w:eastAsia="zh-CN"/>
        </w:rPr>
        <w:t>首问负责制</w:t>
      </w:r>
    </w:p>
    <w:p w14:paraId="49588AFC">
      <w:pPr>
        <w:pStyle w:val="56"/>
        <w:ind w:firstLine="420"/>
        <w:rPr>
          <w:rFonts w:hint="eastAsia"/>
          <w:lang w:val="en-US" w:eastAsia="zh-CN"/>
        </w:rPr>
      </w:pPr>
      <w:r>
        <w:rPr>
          <w:rFonts w:hint="eastAsia"/>
          <w:lang w:val="en-US" w:eastAsia="zh-CN"/>
        </w:rPr>
        <w:t>由首问责任人负责办理或负责协调、联系相关部门办理服务对象所要求办理的各类事项，负责解答服务对象提出的各类问题，并负责将办理结果告知服务对象的管理制度。</w:t>
      </w:r>
    </w:p>
    <w:p w14:paraId="7C110951">
      <w:pPr>
        <w:pStyle w:val="105"/>
        <w:spacing w:before="156" w:after="156"/>
      </w:pPr>
    </w:p>
    <w:p w14:paraId="76D303E7">
      <w:pPr>
        <w:pStyle w:val="10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default" w:hAnsi="宋体"/>
          <w:sz w:val="21"/>
          <w:szCs w:val="21"/>
          <w:lang w:val="en-US" w:eastAsia="zh-CN"/>
        </w:rPr>
      </w:pPr>
      <w:r>
        <w:rPr>
          <w:rFonts w:hint="default" w:hAnsi="宋体"/>
          <w:sz w:val="21"/>
          <w:szCs w:val="21"/>
          <w:lang w:val="en-US" w:eastAsia="zh-CN"/>
        </w:rPr>
        <w:t>丧事承办人</w:t>
      </w:r>
    </w:p>
    <w:p w14:paraId="562199F0">
      <w:pPr>
        <w:pStyle w:val="56"/>
        <w:rPr>
          <w:rFonts w:hint="eastAsia"/>
          <w:lang w:val="en-US" w:eastAsia="zh-CN"/>
        </w:rPr>
      </w:pPr>
      <w:r>
        <w:rPr>
          <w:rFonts w:hint="eastAsia"/>
          <w:lang w:val="en-US" w:eastAsia="zh-CN"/>
        </w:rPr>
        <w:t>委托殡仪服务机构办理丧葬事宜的个人或组织，如家属、亲属或逝者所在的组织等。</w:t>
      </w:r>
    </w:p>
    <w:p w14:paraId="59468AE2">
      <w:pPr>
        <w:pStyle w:val="105"/>
        <w:spacing w:before="156" w:after="156"/>
      </w:pPr>
    </w:p>
    <w:p w14:paraId="61D251CA">
      <w:pPr>
        <w:pStyle w:val="10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default" w:eastAsia="黑体"/>
          <w:lang w:val="en-US" w:eastAsia="zh-CN"/>
        </w:rPr>
      </w:pPr>
      <w:r>
        <w:rPr>
          <w:rFonts w:hint="eastAsia"/>
          <w:lang w:val="en-US" w:eastAsia="zh-CN"/>
        </w:rPr>
        <w:t>大葬夜</w:t>
      </w:r>
    </w:p>
    <w:p w14:paraId="3B07F8C8">
      <w:pPr>
        <w:pStyle w:val="56"/>
        <w:ind w:firstLine="420"/>
        <w:rPr>
          <w:rFonts w:hint="eastAsia"/>
        </w:rPr>
      </w:pPr>
      <w:r>
        <w:rPr>
          <w:rFonts w:hint="eastAsia"/>
          <w:lang w:val="en-US" w:eastAsia="zh-CN"/>
        </w:rPr>
        <w:t>送葬日的前一天，由逝者生前的亲属，通过进灵前作祭，烧香化纸，素服叩拜等形式守灵伴亡的丧葬习俗</w:t>
      </w:r>
      <w:r>
        <w:rPr>
          <w:rFonts w:hint="eastAsia"/>
        </w:rPr>
        <w:t>。</w:t>
      </w:r>
    </w:p>
    <w:p w14:paraId="67D5BE38">
      <w:pPr>
        <w:pStyle w:val="105"/>
        <w:spacing w:before="156" w:after="156"/>
      </w:pPr>
    </w:p>
    <w:p w14:paraId="5B447AA9">
      <w:pPr>
        <w:pStyle w:val="10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default" w:eastAsia="黑体"/>
          <w:lang w:val="en-US" w:eastAsia="zh-CN"/>
        </w:rPr>
      </w:pPr>
      <w:r>
        <w:rPr>
          <w:rFonts w:hint="eastAsia"/>
          <w:lang w:val="en-US" w:eastAsia="zh-CN"/>
        </w:rPr>
        <w:t>豆腐饭</w:t>
      </w:r>
    </w:p>
    <w:p w14:paraId="7DA74968">
      <w:pPr>
        <w:pStyle w:val="56"/>
        <w:ind w:firstLine="420"/>
        <w:rPr>
          <w:rFonts w:hint="eastAsia"/>
          <w:lang w:val="en-US" w:eastAsia="zh-CN"/>
        </w:rPr>
      </w:pPr>
      <w:r>
        <w:rPr>
          <w:rFonts w:hint="eastAsia"/>
          <w:lang w:val="en-US" w:eastAsia="zh-CN"/>
        </w:rPr>
        <w:t>白事活动中，为了对死者的悼念以及对帮忙的人表示谢意的餐食。</w:t>
      </w:r>
    </w:p>
    <w:p w14:paraId="16D34A33">
      <w:pPr>
        <w:pStyle w:val="104"/>
        <w:spacing w:before="312" w:after="312"/>
      </w:pPr>
      <w:r>
        <w:rPr>
          <w:rFonts w:hint="eastAsia"/>
          <w:lang w:val="en-US" w:eastAsia="zh-CN"/>
        </w:rPr>
        <w:t>基础设施建设</w:t>
      </w:r>
      <w:r>
        <w:rPr>
          <w:rFonts w:hint="eastAsia"/>
        </w:rPr>
        <w:t>要求</w:t>
      </w:r>
      <w:bookmarkEnd w:id="57"/>
      <w:bookmarkEnd w:id="58"/>
      <w:bookmarkEnd w:id="59"/>
    </w:p>
    <w:p w14:paraId="0E22AF4F">
      <w:pPr>
        <w:pStyle w:val="105"/>
        <w:spacing w:before="156" w:after="156"/>
        <w:rPr>
          <w:rFonts w:hint="eastAsia" w:ascii="黑体" w:hAnsi="黑体" w:eastAsia="黑体" w:cs="黑体"/>
        </w:rPr>
      </w:pPr>
      <w:bookmarkStart w:id="60" w:name="_Toc80006378"/>
      <w:bookmarkStart w:id="61" w:name="_Toc75769027"/>
      <w:bookmarkStart w:id="62" w:name="_Toc75769051"/>
      <w:r>
        <w:rPr>
          <w:rFonts w:hint="eastAsia" w:ascii="黑体" w:hAnsi="黑体" w:eastAsia="黑体" w:cs="黑体"/>
          <w:lang w:val="en-US" w:eastAsia="zh-CN"/>
        </w:rPr>
        <w:t>选址布局</w:t>
      </w:r>
    </w:p>
    <w:p w14:paraId="7EEBACA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auto"/>
        <w:rPr>
          <w:rFonts w:hint="eastAsia" w:ascii="宋体" w:hAnsi="Times New Roman" w:eastAsia="宋体" w:cs="Times New Roman"/>
          <w:kern w:val="0"/>
          <w:sz w:val="21"/>
          <w:szCs w:val="21"/>
          <w:lang w:val="en-US" w:eastAsia="zh-CN" w:bidi="ar-SA"/>
        </w:rPr>
      </w:pPr>
      <w:r>
        <w:rPr>
          <w:rFonts w:hint="eastAsia" w:ascii="黑体" w:hAnsi="黑体" w:eastAsia="黑体" w:cs="黑体"/>
          <w:kern w:val="0"/>
          <w:sz w:val="21"/>
          <w:szCs w:val="21"/>
          <w:lang w:val="en-US" w:eastAsia="zh-CN" w:bidi="ar-SA"/>
        </w:rPr>
        <w:t xml:space="preserve">4.1.1 </w:t>
      </w:r>
      <w:r>
        <w:rPr>
          <w:rFonts w:hint="eastAsia" w:ascii="宋体" w:hAnsi="Times New Roman" w:eastAsia="宋体" w:cs="Times New Roman"/>
          <w:kern w:val="0"/>
          <w:sz w:val="21"/>
          <w:szCs w:val="21"/>
          <w:lang w:val="en-US" w:eastAsia="zh-CN" w:bidi="ar-SA"/>
        </w:rPr>
        <w:t>“一站式”服务场馆应</w:t>
      </w:r>
      <w:r>
        <w:rPr>
          <w:rFonts w:hint="eastAsia" w:ascii="宋体" w:hAnsi="Times New Roman" w:cs="Times New Roman"/>
          <w:kern w:val="0"/>
          <w:sz w:val="21"/>
          <w:szCs w:val="21"/>
          <w:lang w:val="en-US" w:eastAsia="zh-CN" w:bidi="ar-SA"/>
        </w:rPr>
        <w:t>由</w:t>
      </w:r>
      <w:r>
        <w:rPr>
          <w:rFonts w:hint="eastAsia" w:ascii="宋体" w:hAnsi="Times New Roman" w:eastAsia="宋体" w:cs="Times New Roman"/>
          <w:kern w:val="0"/>
          <w:sz w:val="21"/>
          <w:szCs w:val="21"/>
          <w:lang w:val="en-US" w:eastAsia="zh-CN" w:bidi="ar-SA"/>
        </w:rPr>
        <w:t>县级和设区的市（州）人民政府的民政部门提出建设规划，报本级人民政府批准</w:t>
      </w:r>
      <w:r>
        <w:rPr>
          <w:rFonts w:hint="eastAsia" w:ascii="宋体" w:hAnsi="Times New Roman" w:cs="Times New Roman"/>
          <w:kern w:val="0"/>
          <w:sz w:val="21"/>
          <w:szCs w:val="21"/>
          <w:lang w:val="en-US" w:eastAsia="zh-CN" w:bidi="ar-SA"/>
        </w:rPr>
        <w:t>后设立</w:t>
      </w:r>
      <w:r>
        <w:rPr>
          <w:rFonts w:hint="eastAsia" w:ascii="宋体" w:hAnsi="Times New Roman" w:eastAsia="宋体" w:cs="Times New Roman"/>
          <w:kern w:val="0"/>
          <w:sz w:val="21"/>
          <w:szCs w:val="21"/>
          <w:lang w:val="en-US" w:eastAsia="zh-CN" w:bidi="ar-SA"/>
        </w:rPr>
        <w:t>。</w:t>
      </w:r>
    </w:p>
    <w:p w14:paraId="2298B03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auto"/>
        <w:rPr>
          <w:rFonts w:hint="eastAsia" w:ascii="宋体" w:hAnsi="Times New Roman" w:eastAsia="宋体" w:cs="Times New Roman"/>
          <w:kern w:val="0"/>
          <w:sz w:val="21"/>
          <w:szCs w:val="21"/>
          <w:lang w:val="en-US" w:eastAsia="zh-CN" w:bidi="ar-SA"/>
        </w:rPr>
      </w:pPr>
      <w:r>
        <w:rPr>
          <w:rFonts w:hint="eastAsia" w:ascii="黑体" w:hAnsi="黑体" w:eastAsia="黑体" w:cs="黑体"/>
          <w:kern w:val="0"/>
          <w:sz w:val="21"/>
          <w:szCs w:val="21"/>
          <w:lang w:val="en-US" w:eastAsia="zh-CN" w:bidi="ar-SA"/>
        </w:rPr>
        <w:t xml:space="preserve">4.1.2 </w:t>
      </w:r>
      <w:r>
        <w:rPr>
          <w:rFonts w:hint="eastAsia" w:ascii="宋体" w:hAnsi="Times New Roman" w:eastAsia="宋体" w:cs="Times New Roman"/>
          <w:kern w:val="0"/>
          <w:sz w:val="21"/>
          <w:szCs w:val="21"/>
          <w:lang w:val="en-US" w:eastAsia="zh-CN" w:bidi="ar-SA"/>
        </w:rPr>
        <w:t>“一站式”服务场馆选址应符合国家的土地使用原则和当地总体规划</w:t>
      </w:r>
      <w:r>
        <w:rPr>
          <w:rFonts w:hint="eastAsia" w:ascii="宋体" w:hAnsi="Times New Roman" w:cs="Times New Roman"/>
          <w:kern w:val="0"/>
          <w:sz w:val="21"/>
          <w:szCs w:val="21"/>
          <w:lang w:val="en-US" w:eastAsia="zh-CN" w:bidi="ar-SA"/>
        </w:rPr>
        <w:t>，符合</w:t>
      </w:r>
      <w:r>
        <w:rPr>
          <w:rFonts w:hint="eastAsia" w:ascii="宋体" w:hAnsi="宋体"/>
          <w:color w:val="000000"/>
        </w:rPr>
        <w:t>殡葬管理条例以及国家现行有关标准的规定</w:t>
      </w:r>
      <w:r>
        <w:rPr>
          <w:rFonts w:hint="eastAsia" w:ascii="宋体" w:hAnsi="Times New Roman" w:eastAsia="宋体" w:cs="Times New Roman"/>
          <w:kern w:val="0"/>
          <w:sz w:val="21"/>
          <w:szCs w:val="21"/>
          <w:lang w:val="en-US" w:eastAsia="zh-CN" w:bidi="ar-SA"/>
        </w:rPr>
        <w:t>的要求。</w:t>
      </w:r>
    </w:p>
    <w:p w14:paraId="33C05EC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auto"/>
        <w:rPr>
          <w:rFonts w:hint="eastAsia" w:ascii="宋体" w:hAnsi="Times New Roman" w:eastAsia="宋体" w:cs="Times New Roman"/>
          <w:kern w:val="0"/>
          <w:sz w:val="21"/>
          <w:szCs w:val="21"/>
          <w:lang w:val="en-US" w:eastAsia="zh-CN" w:bidi="ar-SA"/>
        </w:rPr>
      </w:pPr>
      <w:r>
        <w:rPr>
          <w:rFonts w:hint="eastAsia" w:ascii="黑体" w:hAnsi="黑体" w:eastAsia="黑体" w:cs="黑体"/>
          <w:kern w:val="0"/>
          <w:sz w:val="21"/>
          <w:szCs w:val="21"/>
          <w:lang w:val="en-US" w:eastAsia="zh-CN" w:bidi="ar-SA"/>
        </w:rPr>
        <w:t>4.1.3</w:t>
      </w:r>
      <w:r>
        <w:rPr>
          <w:rFonts w:hint="eastAsia" w:ascii="宋体" w:hAnsi="Times New Roman" w:eastAsia="宋体" w:cs="Times New Roman"/>
          <w:kern w:val="0"/>
          <w:sz w:val="21"/>
          <w:szCs w:val="21"/>
          <w:lang w:val="en-US" w:eastAsia="zh-CN" w:bidi="ar-SA"/>
        </w:rPr>
        <w:t xml:space="preserve"> </w:t>
      </w:r>
      <w:r>
        <w:rPr>
          <w:rFonts w:hint="eastAsia" w:ascii="宋体" w:hAnsi="宋体"/>
          <w:color w:val="000000"/>
        </w:rPr>
        <w:t>尽量选择周边单位和居民较少、相对独立、交通便利的地域，并处理好与周边单位及居民的关系，符合</w:t>
      </w:r>
      <w:r>
        <w:rPr>
          <w:rFonts w:ascii="宋体" w:hAnsi="宋体"/>
          <w:color w:val="000000"/>
        </w:rPr>
        <w:t>GB 18081</w:t>
      </w:r>
      <w:r>
        <w:rPr>
          <w:rFonts w:hint="eastAsia" w:ascii="宋体" w:hAnsi="宋体"/>
          <w:color w:val="000000"/>
          <w:lang w:eastAsia="zh-CN"/>
        </w:rPr>
        <w:t>的</w:t>
      </w:r>
      <w:r>
        <w:rPr>
          <w:rFonts w:hint="eastAsia" w:ascii="宋体" w:hAnsi="宋体"/>
          <w:color w:val="000000"/>
        </w:rPr>
        <w:t>规定</w:t>
      </w:r>
      <w:r>
        <w:rPr>
          <w:rFonts w:hint="eastAsia" w:ascii="宋体" w:hAnsi="Times New Roman" w:cs="Times New Roman"/>
          <w:kern w:val="0"/>
          <w:sz w:val="21"/>
          <w:szCs w:val="21"/>
          <w:lang w:val="en-US" w:eastAsia="zh-CN" w:bidi="ar-SA"/>
        </w:rPr>
        <w:t>。</w:t>
      </w:r>
      <w:r>
        <w:rPr>
          <w:rFonts w:hint="eastAsia" w:ascii="宋体" w:hAnsi="Times New Roman" w:eastAsia="宋体" w:cs="Times New Roman"/>
          <w:kern w:val="0"/>
          <w:sz w:val="21"/>
          <w:szCs w:val="21"/>
          <w:lang w:val="en-US" w:eastAsia="zh-CN" w:bidi="ar-SA"/>
        </w:rPr>
        <w:t xml:space="preserve"> </w:t>
      </w:r>
    </w:p>
    <w:p w14:paraId="1F5A9C1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auto"/>
        <w:rPr>
          <w:rFonts w:hint="eastAsia" w:ascii="宋体" w:hAnsi="Times New Roman" w:eastAsia="宋体" w:cs="Times New Roman"/>
          <w:kern w:val="0"/>
          <w:sz w:val="21"/>
          <w:szCs w:val="21"/>
          <w:lang w:val="en-US" w:eastAsia="zh-CN" w:bidi="ar-SA"/>
        </w:rPr>
      </w:pPr>
      <w:r>
        <w:rPr>
          <w:rFonts w:hint="eastAsia" w:ascii="黑体" w:hAnsi="黑体" w:eastAsia="黑体" w:cs="黑体"/>
          <w:color w:val="000000"/>
          <w:lang w:val="en-US" w:eastAsia="zh-CN"/>
        </w:rPr>
        <w:t xml:space="preserve">4.1.4 </w:t>
      </w:r>
      <w:r>
        <w:rPr>
          <w:rFonts w:hint="eastAsia" w:ascii="宋体" w:hAnsi="宋体"/>
          <w:color w:val="000000"/>
        </w:rPr>
        <w:t>建筑布局应根据殡仪服务流程科学设计，功能分区明确，同一功能区内的建筑用房可相对集中布置，管理及后勤区宜独立设置</w:t>
      </w:r>
      <w:r>
        <w:rPr>
          <w:rFonts w:hint="eastAsia" w:ascii="宋体" w:hAnsi="宋体"/>
          <w:color w:val="000000"/>
          <w:lang w:eastAsia="zh-CN"/>
        </w:rPr>
        <w:t>。</w:t>
      </w:r>
    </w:p>
    <w:p w14:paraId="74D90E25">
      <w:pPr>
        <w:pStyle w:val="105"/>
        <w:spacing w:before="156" w:after="156"/>
        <w:rPr>
          <w:rFonts w:hint="eastAsia" w:ascii="黑体" w:hAnsi="黑体" w:eastAsia="黑体" w:cs="黑体"/>
        </w:rPr>
      </w:pPr>
      <w:r>
        <w:rPr>
          <w:rFonts w:hint="eastAsia" w:hAnsi="黑体" w:cs="黑体"/>
          <w:lang w:val="en-US" w:eastAsia="zh-CN"/>
        </w:rPr>
        <w:t>总体建设要求</w:t>
      </w:r>
    </w:p>
    <w:p w14:paraId="34C45BF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auto"/>
        <w:rPr>
          <w:rFonts w:hint="eastAsia" w:ascii="宋体" w:hAnsi="Times New Roman" w:cs="Times New Roman"/>
          <w:kern w:val="0"/>
          <w:sz w:val="21"/>
          <w:szCs w:val="21"/>
          <w:lang w:val="en-US" w:eastAsia="zh-CN" w:bidi="ar-SA"/>
        </w:rPr>
      </w:pPr>
      <w:r>
        <w:rPr>
          <w:rFonts w:hint="eastAsia" w:ascii="黑体" w:hAnsi="黑体" w:eastAsia="黑体" w:cs="黑体"/>
          <w:kern w:val="0"/>
          <w:sz w:val="21"/>
          <w:szCs w:val="21"/>
          <w:lang w:val="en-US" w:eastAsia="zh-CN" w:bidi="ar-SA"/>
        </w:rPr>
        <w:t>4.2.1</w:t>
      </w:r>
      <w:r>
        <w:rPr>
          <w:rFonts w:hint="eastAsia" w:ascii="宋体" w:hAnsi="Times New Roman" w:eastAsia="宋体" w:cs="Times New Roman"/>
          <w:kern w:val="0"/>
          <w:sz w:val="21"/>
          <w:szCs w:val="21"/>
          <w:lang w:val="en-US" w:eastAsia="zh-CN" w:bidi="ar-SA"/>
        </w:rPr>
        <w:t xml:space="preserve"> “一站式”服务场馆的建设要根据人口、地域、交通等因素，科学规划设计，做到合理布局、设施齐全、功能配套、景观和谐</w:t>
      </w:r>
      <w:r>
        <w:rPr>
          <w:rFonts w:hint="eastAsia" w:ascii="宋体" w:hAnsi="Times New Roman" w:cs="Times New Roman"/>
          <w:kern w:val="0"/>
          <w:sz w:val="21"/>
          <w:szCs w:val="21"/>
          <w:lang w:val="en-US" w:eastAsia="zh-CN" w:bidi="ar-SA"/>
        </w:rPr>
        <w:t>。</w:t>
      </w:r>
    </w:p>
    <w:p w14:paraId="44A5389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auto"/>
        <w:rPr>
          <w:rFonts w:hint="eastAsia" w:ascii="宋体" w:hAnsi="Times New Roman" w:eastAsia="宋体" w:cs="Times New Roman"/>
          <w:kern w:val="0"/>
          <w:sz w:val="21"/>
          <w:szCs w:val="21"/>
          <w:lang w:val="en-US" w:eastAsia="zh-CN" w:bidi="ar-SA"/>
        </w:rPr>
      </w:pPr>
      <w:r>
        <w:rPr>
          <w:rFonts w:hint="eastAsia" w:ascii="黑体" w:hAnsi="黑体" w:eastAsia="黑体" w:cs="黑体"/>
          <w:kern w:val="0"/>
          <w:sz w:val="21"/>
          <w:szCs w:val="21"/>
          <w:lang w:val="en-US" w:eastAsia="zh-CN" w:bidi="ar-SA"/>
        </w:rPr>
        <w:t xml:space="preserve">4.2.2 </w:t>
      </w:r>
      <w:r>
        <w:rPr>
          <w:rFonts w:hint="eastAsia" w:ascii="宋体" w:hAnsi="Times New Roman" w:eastAsia="宋体" w:cs="Times New Roman"/>
          <w:kern w:val="0"/>
          <w:sz w:val="21"/>
          <w:szCs w:val="21"/>
          <w:lang w:val="en-US" w:eastAsia="zh-CN" w:bidi="ar-SA"/>
        </w:rPr>
        <w:t>“一站式”服务场馆的建设</w:t>
      </w:r>
      <w:r>
        <w:rPr>
          <w:rFonts w:hint="eastAsia" w:ascii="宋体" w:hAnsi="Times New Roman" w:cs="Times New Roman"/>
          <w:kern w:val="0"/>
          <w:sz w:val="21"/>
          <w:szCs w:val="21"/>
          <w:lang w:val="en-US" w:eastAsia="zh-CN" w:bidi="ar-SA"/>
        </w:rPr>
        <w:t>规模以年遗体处理量确定，年处理量等于服务人口数量乘以当地人口死亡率。</w:t>
      </w:r>
      <w:r>
        <w:rPr>
          <w:rFonts w:hint="eastAsia" w:ascii="宋体" w:hAnsi="Times New Roman" w:eastAsia="宋体" w:cs="Times New Roman"/>
          <w:kern w:val="0"/>
          <w:sz w:val="21"/>
          <w:szCs w:val="21"/>
          <w:lang w:val="en-US" w:eastAsia="zh-CN" w:bidi="ar-SA"/>
        </w:rPr>
        <w:t>具体建设规模参照《殡仪馆建设标准》（建标181-2017）。</w:t>
      </w:r>
    </w:p>
    <w:p w14:paraId="6308B23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auto"/>
        <w:rPr>
          <w:rFonts w:hint="default" w:ascii="宋体" w:hAnsi="Times New Roman" w:cs="Times New Roman"/>
          <w:kern w:val="0"/>
          <w:sz w:val="21"/>
          <w:szCs w:val="21"/>
          <w:lang w:val="en-US" w:eastAsia="zh-CN" w:bidi="ar-SA"/>
        </w:rPr>
      </w:pPr>
      <w:r>
        <w:rPr>
          <w:rFonts w:hint="eastAsia" w:ascii="黑体" w:hAnsi="黑体" w:eastAsia="黑体" w:cs="黑体"/>
          <w:kern w:val="0"/>
          <w:sz w:val="21"/>
          <w:szCs w:val="21"/>
          <w:lang w:val="en-US" w:eastAsia="zh-CN" w:bidi="ar-SA"/>
        </w:rPr>
        <w:t xml:space="preserve">4.2.3 </w:t>
      </w:r>
      <w:r>
        <w:rPr>
          <w:rFonts w:hint="eastAsia" w:ascii="宋体" w:hAnsi="Times New Roman" w:cs="Times New Roman"/>
          <w:kern w:val="0"/>
          <w:sz w:val="21"/>
          <w:szCs w:val="21"/>
          <w:lang w:val="en-US" w:eastAsia="zh-CN" w:bidi="ar-SA"/>
        </w:rPr>
        <w:t xml:space="preserve"> </w:t>
      </w:r>
      <w:r>
        <w:rPr>
          <w:rFonts w:hint="eastAsia" w:ascii="宋体" w:hAnsi="宋体" w:cs="宋体"/>
          <w:color w:val="000000"/>
          <w:kern w:val="0"/>
          <w:sz w:val="21"/>
          <w:szCs w:val="21"/>
          <w:lang w:val="en-US" w:eastAsia="zh-CN" w:bidi="ar"/>
        </w:rPr>
        <w:t>服务大厅</w:t>
      </w:r>
      <w:r>
        <w:rPr>
          <w:rFonts w:hint="eastAsia" w:ascii="宋体" w:hAnsi="Times New Roman" w:cs="Times New Roman"/>
          <w:kern w:val="0"/>
          <w:sz w:val="21"/>
          <w:szCs w:val="21"/>
          <w:lang w:val="en-US" w:eastAsia="zh-CN" w:bidi="ar-SA"/>
        </w:rPr>
        <w:t>应设置在场馆主体显眼、便利位置处，且应在醒目位置公开服务项目、服务内容、服务流程、收费标准、服务承诺、服务监督方式。</w:t>
      </w:r>
    </w:p>
    <w:p w14:paraId="1841421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auto"/>
        <w:rPr>
          <w:rFonts w:hint="default" w:ascii="宋体" w:hAnsi="宋体" w:eastAsia="宋体" w:cs="宋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 xml:space="preserve">4.2.4 </w:t>
      </w:r>
      <w:r>
        <w:rPr>
          <w:rFonts w:hint="eastAsia" w:ascii="宋体" w:hAnsi="Times New Roman" w:eastAsia="宋体" w:cs="Times New Roman"/>
          <w:kern w:val="0"/>
          <w:sz w:val="21"/>
          <w:szCs w:val="21"/>
          <w:lang w:val="en-US" w:eastAsia="zh-CN" w:bidi="ar-SA"/>
        </w:rPr>
        <w:t>“一站式”服务场馆</w:t>
      </w:r>
      <w:r>
        <w:rPr>
          <w:rFonts w:hint="eastAsia" w:ascii="宋体" w:hAnsi="宋体" w:eastAsia="宋体" w:cs="宋体"/>
          <w:color w:val="000000"/>
          <w:kern w:val="0"/>
          <w:sz w:val="21"/>
          <w:szCs w:val="21"/>
          <w:lang w:val="en-US" w:eastAsia="zh-CN" w:bidi="ar"/>
        </w:rPr>
        <w:t>工作</w:t>
      </w:r>
      <w:r>
        <w:rPr>
          <w:rFonts w:hint="eastAsia" w:ascii="宋体" w:hAnsi="宋体" w:cs="宋体"/>
          <w:color w:val="000000"/>
          <w:kern w:val="0"/>
          <w:sz w:val="21"/>
          <w:szCs w:val="21"/>
          <w:lang w:val="en-US" w:eastAsia="zh-CN" w:bidi="ar"/>
        </w:rPr>
        <w:t>场</w:t>
      </w:r>
      <w:r>
        <w:rPr>
          <w:rFonts w:hint="eastAsia" w:ascii="宋体" w:hAnsi="宋体" w:eastAsia="宋体" w:cs="宋体"/>
          <w:color w:val="000000"/>
          <w:kern w:val="0"/>
          <w:sz w:val="21"/>
          <w:szCs w:val="21"/>
          <w:lang w:val="en-US" w:eastAsia="zh-CN" w:bidi="ar"/>
        </w:rPr>
        <w:t>所</w:t>
      </w:r>
      <w:r>
        <w:rPr>
          <w:rFonts w:hint="eastAsia" w:ascii="宋体" w:hAnsi="宋体" w:cs="宋体"/>
          <w:color w:val="000000"/>
          <w:kern w:val="0"/>
          <w:sz w:val="21"/>
          <w:szCs w:val="21"/>
          <w:lang w:val="en-US" w:eastAsia="zh-CN" w:bidi="ar"/>
        </w:rPr>
        <w:t>室内</w:t>
      </w:r>
      <w:r>
        <w:rPr>
          <w:rFonts w:hint="eastAsia" w:ascii="宋体" w:hAnsi="宋体" w:eastAsia="宋体" w:cs="宋体"/>
          <w:color w:val="000000"/>
          <w:kern w:val="0"/>
          <w:sz w:val="21"/>
          <w:szCs w:val="21"/>
          <w:lang w:val="en-US" w:eastAsia="zh-CN" w:bidi="ar"/>
        </w:rPr>
        <w:t>环境应做到整洁美观，干净卫生，空气质量应符合GB/T 18883-2002的规定。</w:t>
      </w:r>
    </w:p>
    <w:p w14:paraId="044C239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auto"/>
        <w:rPr>
          <w:rFonts w:hint="eastAsia" w:ascii="宋体" w:hAnsi="Times New Roman" w:eastAsia="宋体" w:cs="Times New Roman"/>
          <w:kern w:val="0"/>
          <w:sz w:val="21"/>
          <w:szCs w:val="21"/>
          <w:lang w:val="en-US" w:eastAsia="zh-CN" w:bidi="ar-SA"/>
        </w:rPr>
      </w:pPr>
      <w:r>
        <w:rPr>
          <w:rFonts w:hint="eastAsia" w:ascii="黑体" w:hAnsi="黑体" w:eastAsia="黑体" w:cs="黑体"/>
          <w:color w:val="000000"/>
          <w:kern w:val="0"/>
          <w:sz w:val="21"/>
          <w:szCs w:val="21"/>
          <w:lang w:val="en-US" w:eastAsia="zh-CN" w:bidi="ar"/>
        </w:rPr>
        <w:t>4.2.5</w:t>
      </w:r>
      <w:r>
        <w:rPr>
          <w:rFonts w:hint="eastAsia" w:ascii="宋体" w:hAnsi="宋体" w:eastAsia="宋体" w:cs="宋体"/>
          <w:color w:val="000000"/>
          <w:kern w:val="0"/>
          <w:sz w:val="21"/>
          <w:szCs w:val="21"/>
          <w:lang w:val="en-US" w:eastAsia="zh-CN" w:bidi="ar"/>
        </w:rPr>
        <w:t xml:space="preserve"> </w:t>
      </w:r>
      <w:r>
        <w:rPr>
          <w:rFonts w:hint="eastAsia" w:ascii="宋体" w:hAnsi="Times New Roman" w:eastAsia="宋体" w:cs="Times New Roman"/>
          <w:kern w:val="0"/>
          <w:sz w:val="21"/>
          <w:szCs w:val="21"/>
          <w:lang w:val="en-US" w:eastAsia="zh-CN" w:bidi="ar-SA"/>
        </w:rPr>
        <w:t>“一站式”服务场馆</w:t>
      </w:r>
      <w:r>
        <w:rPr>
          <w:rFonts w:hint="eastAsia" w:ascii="宋体" w:hAnsi="宋体" w:eastAsia="宋体" w:cs="宋体"/>
          <w:color w:val="000000"/>
          <w:kern w:val="0"/>
          <w:sz w:val="21"/>
          <w:szCs w:val="21"/>
          <w:lang w:val="en-US" w:eastAsia="zh-CN" w:bidi="ar"/>
        </w:rPr>
        <w:t>工作</w:t>
      </w:r>
      <w:r>
        <w:rPr>
          <w:rFonts w:hint="eastAsia" w:ascii="宋体" w:hAnsi="宋体" w:cs="宋体"/>
          <w:color w:val="000000"/>
          <w:kern w:val="0"/>
          <w:sz w:val="21"/>
          <w:szCs w:val="21"/>
          <w:lang w:val="en-US" w:eastAsia="zh-CN" w:bidi="ar"/>
        </w:rPr>
        <w:t>场</w:t>
      </w:r>
      <w:r>
        <w:rPr>
          <w:rFonts w:hint="eastAsia" w:ascii="宋体" w:hAnsi="宋体" w:eastAsia="宋体" w:cs="宋体"/>
          <w:color w:val="000000"/>
          <w:kern w:val="0"/>
          <w:sz w:val="21"/>
          <w:szCs w:val="21"/>
          <w:lang w:val="en-US" w:eastAsia="zh-CN" w:bidi="ar"/>
        </w:rPr>
        <w:t>所</w:t>
      </w:r>
      <w:r>
        <w:rPr>
          <w:rFonts w:hint="eastAsia" w:ascii="宋体" w:hAnsi="宋体" w:cs="宋体"/>
          <w:color w:val="000000"/>
          <w:kern w:val="0"/>
          <w:sz w:val="21"/>
          <w:szCs w:val="21"/>
          <w:lang w:val="en-US" w:eastAsia="zh-CN" w:bidi="ar"/>
        </w:rPr>
        <w:t>室外</w:t>
      </w:r>
      <w:r>
        <w:rPr>
          <w:rFonts w:hint="eastAsia" w:ascii="宋体" w:hAnsi="宋体" w:eastAsia="宋体" w:cs="宋体"/>
          <w:color w:val="000000"/>
          <w:kern w:val="0"/>
          <w:sz w:val="21"/>
          <w:szCs w:val="21"/>
          <w:lang w:val="en-US" w:eastAsia="zh-CN" w:bidi="ar"/>
        </w:rPr>
        <w:t>环境</w:t>
      </w:r>
      <w:r>
        <w:rPr>
          <w:rFonts w:hint="eastAsia" w:ascii="宋体" w:hAnsi="宋体" w:cs="宋体"/>
          <w:color w:val="000000"/>
          <w:kern w:val="0"/>
          <w:sz w:val="21"/>
          <w:szCs w:val="21"/>
          <w:lang w:val="en-US" w:eastAsia="zh-CN" w:bidi="ar"/>
        </w:rPr>
        <w:t>应布局合理，绿化率35%以上，污染物排放应符合</w:t>
      </w:r>
      <w:r>
        <w:rPr>
          <w:rFonts w:hint="eastAsia" w:ascii="宋体" w:hAnsi="宋体" w:eastAsia="宋体" w:cs="宋体"/>
          <w:color w:val="000000"/>
          <w:kern w:val="0"/>
          <w:sz w:val="21"/>
          <w:szCs w:val="21"/>
          <w:lang w:val="en-US" w:eastAsia="zh-CN" w:bidi="ar"/>
        </w:rPr>
        <w:t>GB 13801-2015</w:t>
      </w:r>
      <w:r>
        <w:rPr>
          <w:rFonts w:hint="eastAsia" w:ascii="宋体" w:hAnsi="宋体" w:cs="宋体"/>
          <w:color w:val="000000"/>
          <w:kern w:val="0"/>
          <w:sz w:val="21"/>
          <w:szCs w:val="21"/>
          <w:lang w:val="en-US" w:eastAsia="zh-CN" w:bidi="ar"/>
        </w:rPr>
        <w:t>的规定</w:t>
      </w:r>
      <w:r>
        <w:rPr>
          <w:rFonts w:hint="eastAsia" w:ascii="宋体" w:hAnsi="Times New Roman" w:eastAsia="宋体" w:cs="Times New Roman"/>
          <w:kern w:val="0"/>
          <w:sz w:val="21"/>
          <w:szCs w:val="21"/>
          <w:lang w:val="en-US" w:eastAsia="zh-CN" w:bidi="ar-SA"/>
        </w:rPr>
        <w:t>。</w:t>
      </w:r>
    </w:p>
    <w:p w14:paraId="03AF266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auto"/>
        <w:rPr>
          <w:rFonts w:hint="eastAsia" w:ascii="宋体" w:hAnsi="Times New Roman" w:cs="Times New Roman"/>
          <w:kern w:val="0"/>
          <w:sz w:val="21"/>
          <w:szCs w:val="21"/>
          <w:lang w:val="en-US" w:eastAsia="zh-CN" w:bidi="ar-SA"/>
        </w:rPr>
      </w:pPr>
      <w:r>
        <w:rPr>
          <w:rFonts w:hint="eastAsia" w:ascii="黑体" w:hAnsi="黑体" w:eastAsia="黑体" w:cs="黑体"/>
          <w:color w:val="000000"/>
          <w:kern w:val="0"/>
          <w:sz w:val="21"/>
          <w:szCs w:val="21"/>
          <w:lang w:val="en-US" w:eastAsia="zh-CN" w:bidi="ar"/>
        </w:rPr>
        <w:t>4.2.6</w:t>
      </w:r>
      <w:r>
        <w:rPr>
          <w:rFonts w:hint="eastAsia" w:ascii="宋体" w:hAnsi="Times New Roman" w:cs="Times New Roman"/>
          <w:kern w:val="0"/>
          <w:sz w:val="21"/>
          <w:szCs w:val="21"/>
          <w:lang w:val="en-US" w:eastAsia="zh-CN" w:bidi="ar-SA"/>
        </w:rPr>
        <w:t xml:space="preserve">  </w:t>
      </w:r>
      <w:r>
        <w:rPr>
          <w:rFonts w:hint="eastAsia" w:ascii="宋体" w:hAnsi="Times New Roman" w:eastAsia="宋体" w:cs="Times New Roman"/>
          <w:kern w:val="0"/>
          <w:sz w:val="21"/>
          <w:szCs w:val="21"/>
          <w:lang w:val="en-US" w:eastAsia="zh-CN" w:bidi="ar-SA"/>
        </w:rPr>
        <w:t>“一站式”服务场馆</w:t>
      </w:r>
      <w:r>
        <w:rPr>
          <w:rFonts w:hint="eastAsia" w:ascii="宋体" w:hAnsi="Times New Roman" w:cs="Times New Roman"/>
          <w:kern w:val="0"/>
          <w:sz w:val="21"/>
          <w:szCs w:val="21"/>
          <w:lang w:val="en-US" w:eastAsia="zh-CN" w:bidi="ar-SA"/>
        </w:rPr>
        <w:t>各门厅前应设置残疾人专用坡道。</w:t>
      </w:r>
    </w:p>
    <w:p w14:paraId="62747B8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auto"/>
        <w:rPr>
          <w:rFonts w:hint="default" w:ascii="宋体" w:hAnsi="宋体"/>
          <w:sz w:val="21"/>
          <w:szCs w:val="21"/>
          <w:lang w:val="en-US" w:eastAsia="zh-CN"/>
        </w:rPr>
      </w:pPr>
      <w:r>
        <w:rPr>
          <w:rFonts w:hint="eastAsia" w:ascii="黑体" w:hAnsi="黑体" w:eastAsia="黑体" w:cs="黑体"/>
          <w:sz w:val="21"/>
          <w:szCs w:val="21"/>
          <w:lang w:val="en-US" w:eastAsia="zh-CN"/>
        </w:rPr>
        <w:t xml:space="preserve">4.2.7 </w:t>
      </w:r>
      <w:r>
        <w:rPr>
          <w:rFonts w:hint="eastAsia" w:ascii="宋体" w:hAnsi="Times New Roman" w:eastAsia="宋体" w:cs="Times New Roman"/>
          <w:kern w:val="0"/>
          <w:sz w:val="21"/>
          <w:szCs w:val="21"/>
          <w:lang w:val="en-US" w:eastAsia="zh-CN" w:bidi="ar-SA"/>
        </w:rPr>
        <w:t>“一站式”服务场馆</w:t>
      </w:r>
      <w:r>
        <w:rPr>
          <w:rFonts w:hint="eastAsia" w:ascii="宋体" w:hAnsi="宋体"/>
          <w:sz w:val="21"/>
          <w:szCs w:val="21"/>
          <w:lang w:val="en-US" w:eastAsia="zh-CN"/>
        </w:rPr>
        <w:t>工作场所宜配置心理咨询室。</w:t>
      </w:r>
    </w:p>
    <w:p w14:paraId="5418D0BE">
      <w:pPr>
        <w:pStyle w:val="105"/>
        <w:spacing w:before="156" w:after="156"/>
        <w:rPr>
          <w:rFonts w:hint="eastAsia" w:ascii="黑体" w:hAnsi="黑体" w:eastAsia="黑体" w:cs="黑体"/>
        </w:rPr>
      </w:pPr>
      <w:r>
        <w:rPr>
          <w:rFonts w:hint="eastAsia" w:hAnsi="黑体" w:cs="黑体"/>
          <w:lang w:val="en-US" w:eastAsia="zh-CN"/>
        </w:rPr>
        <w:t>设备设施</w:t>
      </w:r>
    </w:p>
    <w:p w14:paraId="2C82EA06">
      <w:pPr>
        <w:pStyle w:val="56"/>
        <w:ind w:left="0" w:leftChars="0" w:firstLine="0" w:firstLineChars="0"/>
        <w:rPr>
          <w:rFonts w:hint="eastAsia" w:ascii="宋体" w:hAnsi="宋体" w:eastAsia="宋体" w:cs="宋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 xml:space="preserve">4.3.1 </w:t>
      </w:r>
      <w:r>
        <w:rPr>
          <w:rFonts w:hint="eastAsia" w:ascii="宋体" w:hAnsi="宋体" w:eastAsia="宋体" w:cs="宋体"/>
          <w:color w:val="000000"/>
          <w:kern w:val="0"/>
          <w:sz w:val="21"/>
          <w:szCs w:val="21"/>
          <w:lang w:val="en-US" w:eastAsia="zh-CN" w:bidi="ar"/>
        </w:rPr>
        <w:t xml:space="preserve"> </w:t>
      </w:r>
      <w:r>
        <w:rPr>
          <w:rFonts w:hint="eastAsia" w:ascii="宋体" w:hAnsi="Times New Roman" w:eastAsia="宋体" w:cs="Times New Roman"/>
          <w:kern w:val="0"/>
          <w:sz w:val="21"/>
          <w:szCs w:val="21"/>
          <w:lang w:val="en-US" w:eastAsia="zh-CN" w:bidi="ar-SA"/>
        </w:rPr>
        <w:t>“一站式”服务场馆</w:t>
      </w:r>
      <w:r>
        <w:rPr>
          <w:rFonts w:hint="eastAsia"/>
          <w:color w:val="000000"/>
        </w:rPr>
        <w:t>专用设备应根据殡仪馆建设规模、业务需要合理配置</w:t>
      </w:r>
      <w:r>
        <w:rPr>
          <w:rFonts w:hint="eastAsia"/>
          <w:color w:val="000000"/>
          <w:lang w:eastAsia="zh-CN"/>
        </w:rPr>
        <w:t>。</w:t>
      </w:r>
    </w:p>
    <w:p w14:paraId="3425D21E">
      <w:pPr>
        <w:pStyle w:val="56"/>
        <w:ind w:left="0" w:leftChars="0" w:firstLine="0" w:firstLineChars="0"/>
        <w:rPr>
          <w:rFonts w:hint="eastAsia" w:ascii="宋体" w:hAnsi="宋体" w:eastAsia="宋体"/>
          <w:color w:val="000000"/>
          <w:lang w:eastAsia="zh-CN"/>
        </w:rPr>
      </w:pPr>
      <w:r>
        <w:rPr>
          <w:rFonts w:hint="eastAsia" w:ascii="黑体" w:hAnsi="黑体" w:eastAsia="黑体" w:cs="黑体"/>
          <w:color w:val="000000"/>
          <w:lang w:val="en-US" w:eastAsia="zh-CN"/>
        </w:rPr>
        <w:t xml:space="preserve">4.3.2 </w:t>
      </w:r>
      <w:r>
        <w:rPr>
          <w:rFonts w:hint="eastAsia" w:hAnsi="宋体"/>
          <w:color w:val="000000"/>
          <w:lang w:val="en-US" w:eastAsia="zh-CN"/>
        </w:rPr>
        <w:t xml:space="preserve"> </w:t>
      </w:r>
      <w:r>
        <w:rPr>
          <w:rFonts w:hint="eastAsia" w:ascii="宋体" w:hAnsi="宋体"/>
          <w:color w:val="000000"/>
        </w:rPr>
        <w:t>火化间、防腐室、整容室、冷藏间、接尸间、停尸间应采用机械通风。业务区用房、员工休息室、侯灰室、</w:t>
      </w:r>
      <w:r>
        <w:rPr>
          <w:rFonts w:hint="eastAsia" w:hAnsi="宋体"/>
          <w:color w:val="000000"/>
          <w:lang w:val="en-US" w:eastAsia="zh-CN"/>
        </w:rPr>
        <w:t>吊唁</w:t>
      </w:r>
      <w:r>
        <w:rPr>
          <w:rFonts w:hint="eastAsia" w:ascii="宋体" w:hAnsi="宋体"/>
          <w:color w:val="000000"/>
        </w:rPr>
        <w:t>厅可根据实际需要设置空气调节系统</w:t>
      </w:r>
      <w:r>
        <w:rPr>
          <w:rFonts w:hint="eastAsia" w:hAnsi="宋体"/>
          <w:color w:val="000000"/>
          <w:lang w:eastAsia="zh-CN"/>
        </w:rPr>
        <w:t>。</w:t>
      </w:r>
    </w:p>
    <w:p w14:paraId="51F51B9A">
      <w:pPr>
        <w:pStyle w:val="56"/>
        <w:ind w:left="0" w:leftChars="0" w:firstLine="0" w:firstLineChars="0"/>
        <w:rPr>
          <w:rFonts w:hint="eastAsia" w:ascii="宋体" w:hAnsi="宋体" w:eastAsia="宋体" w:cs="宋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 xml:space="preserve">4.3.2 </w:t>
      </w:r>
      <w:r>
        <w:rPr>
          <w:rFonts w:hint="eastAsia" w:hAnsi="宋体" w:cs="宋体"/>
          <w:color w:val="000000"/>
          <w:kern w:val="0"/>
          <w:sz w:val="21"/>
          <w:szCs w:val="21"/>
          <w:lang w:val="en-US" w:eastAsia="zh-CN" w:bidi="ar"/>
        </w:rPr>
        <w:t>火化棺应符合</w:t>
      </w:r>
      <w:r>
        <w:rPr>
          <w:rFonts w:hint="eastAsia" w:hAnsi="黑体" w:cs="黑体"/>
          <w:lang w:val="en-US" w:eastAsia="zh-CN"/>
        </w:rPr>
        <w:t>GB/T 31182的规定，火化机应符合MZ/T 142的规定，</w:t>
      </w:r>
      <w:r>
        <w:rPr>
          <w:rFonts w:hint="eastAsia" w:ascii="宋体" w:hAnsi="宋体" w:eastAsia="宋体" w:cs="宋体"/>
          <w:color w:val="000000"/>
          <w:kern w:val="0"/>
          <w:sz w:val="21"/>
          <w:szCs w:val="21"/>
          <w:lang w:val="en-US" w:eastAsia="zh-CN" w:bidi="ar"/>
        </w:rPr>
        <w:t>其他殡葬服务用品应符合国家相关标准的规定。</w:t>
      </w:r>
    </w:p>
    <w:p w14:paraId="130E8BF8">
      <w:pPr>
        <w:pStyle w:val="56"/>
        <w:ind w:left="0" w:leftChars="0" w:firstLine="0" w:firstLineChars="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w:t>
      </w:r>
      <w:r>
        <w:rPr>
          <w:rFonts w:hint="eastAsia" w:hAnsi="宋体" w:cs="宋体"/>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.3</w:t>
      </w:r>
      <w:r>
        <w:rPr>
          <w:rFonts w:hint="eastAsia" w:hAnsi="宋体" w:cs="宋体"/>
          <w:color w:val="000000"/>
          <w:kern w:val="0"/>
          <w:sz w:val="21"/>
          <w:szCs w:val="21"/>
          <w:lang w:val="en-US" w:eastAsia="zh-CN" w:bidi="ar"/>
        </w:rPr>
        <w:t xml:space="preserve"> </w:t>
      </w:r>
      <w:r>
        <w:rPr>
          <w:rFonts w:hint="eastAsia" w:ascii="宋体" w:hAnsi="Times New Roman" w:eastAsia="宋体" w:cs="Times New Roman"/>
          <w:kern w:val="0"/>
          <w:sz w:val="21"/>
          <w:szCs w:val="21"/>
          <w:lang w:val="en-US" w:eastAsia="zh-CN" w:bidi="ar-SA"/>
        </w:rPr>
        <w:t>“一站式”服务场馆</w:t>
      </w:r>
      <w:r>
        <w:rPr>
          <w:rFonts w:hint="eastAsia" w:ascii="宋体" w:hAnsi="宋体" w:eastAsia="宋体" w:cs="宋体"/>
          <w:color w:val="000000"/>
          <w:kern w:val="0"/>
          <w:sz w:val="21"/>
          <w:szCs w:val="21"/>
          <w:lang w:val="en-US" w:eastAsia="zh-CN" w:bidi="ar"/>
        </w:rPr>
        <w:t>应采取措施严格控制明火的使用范围。确实需要使用明火祭拜、悼念时，应做好防火安全评价及防护措施。</w:t>
      </w:r>
    </w:p>
    <w:p w14:paraId="00FDE1C7">
      <w:pPr>
        <w:pStyle w:val="56"/>
        <w:ind w:left="0" w:leftChars="0" w:firstLine="0" w:firstLineChars="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w:t>
      </w:r>
      <w:r>
        <w:rPr>
          <w:rFonts w:hint="eastAsia" w:hAnsi="宋体" w:cs="宋体"/>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.4</w:t>
      </w:r>
      <w:r>
        <w:rPr>
          <w:rFonts w:hint="eastAsia" w:hAnsi="宋体" w:cs="宋体"/>
          <w:color w:val="000000"/>
          <w:kern w:val="0"/>
          <w:sz w:val="21"/>
          <w:szCs w:val="21"/>
          <w:lang w:val="en-US" w:eastAsia="zh-CN" w:bidi="ar"/>
        </w:rPr>
        <w:t xml:space="preserve">  </w:t>
      </w:r>
      <w:r>
        <w:rPr>
          <w:rFonts w:hint="eastAsia" w:ascii="宋体" w:hAnsi="Times New Roman" w:eastAsia="宋体" w:cs="Times New Roman"/>
          <w:kern w:val="0"/>
          <w:sz w:val="21"/>
          <w:szCs w:val="21"/>
          <w:lang w:val="en-US" w:eastAsia="zh-CN" w:bidi="ar-SA"/>
        </w:rPr>
        <w:t>“一站式”服务场馆</w:t>
      </w:r>
      <w:r>
        <w:rPr>
          <w:rFonts w:hint="eastAsia" w:ascii="宋体" w:hAnsi="宋体" w:eastAsia="宋体" w:cs="宋体"/>
          <w:color w:val="000000"/>
          <w:kern w:val="0"/>
          <w:sz w:val="21"/>
          <w:szCs w:val="21"/>
          <w:lang w:val="en-US" w:eastAsia="zh-CN" w:bidi="ar"/>
        </w:rPr>
        <w:t>应按照GB</w:t>
      </w:r>
      <w:r>
        <w:rPr>
          <w:rFonts w:hint="eastAsia"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50016第8章的规定设置相关的消防设施，并按照GB</w:t>
      </w:r>
      <w:r>
        <w:rPr>
          <w:rFonts w:hint="eastAsia"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50140的规定配置相应的灭火器材。骨灰寄存用房不应采用水灭火设施，应按寄存规模在消防专业人员指导下设置相应的消防器材</w:t>
      </w:r>
      <w:r>
        <w:rPr>
          <w:rFonts w:hint="eastAsia" w:hAnsi="宋体" w:cs="宋体"/>
          <w:color w:val="000000"/>
          <w:kern w:val="0"/>
          <w:sz w:val="21"/>
          <w:szCs w:val="21"/>
          <w:lang w:val="en-US" w:eastAsia="zh-CN" w:bidi="ar"/>
        </w:rPr>
        <w:t>。</w:t>
      </w:r>
    </w:p>
    <w:p w14:paraId="6709F776">
      <w:pPr>
        <w:pStyle w:val="56"/>
        <w:ind w:left="0" w:leftChars="0" w:firstLine="360" w:firstLineChars="200"/>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示例:骨灰寄存用房选用单具灭火器最小配置灭火级别为2A的ABC干粉灭火器，根据骨灰寄存用房单个房间面积每150m配置一具，且每个房间配置的灭火器数量应不少于两具原则配置灭火器:灭火器应设置于不大于20m保护距离内位置明显且便于取用的地点。</w:t>
      </w:r>
    </w:p>
    <w:p w14:paraId="6D001D58">
      <w:pPr>
        <w:pStyle w:val="105"/>
        <w:spacing w:before="156" w:after="156"/>
        <w:rPr>
          <w:rFonts w:hint="eastAsia" w:ascii="黑体" w:hAnsi="黑体" w:eastAsia="黑体" w:cs="黑体"/>
        </w:rPr>
      </w:pPr>
      <w:r>
        <w:rPr>
          <w:rFonts w:hint="eastAsia" w:hAnsi="黑体" w:cs="黑体"/>
          <w:lang w:val="en-US" w:eastAsia="zh-CN"/>
        </w:rPr>
        <w:t>标识标牌</w:t>
      </w:r>
    </w:p>
    <w:p w14:paraId="475EA2EC">
      <w:pPr>
        <w:pStyle w:val="56"/>
        <w:ind w:left="0" w:leftChars="0" w:firstLine="0" w:firstLineChars="0"/>
        <w:rPr>
          <w:rFonts w:hint="eastAsia" w:ascii="宋体" w:hAnsi="宋体" w:cs="宋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 xml:space="preserve">4.4.1 </w:t>
      </w:r>
      <w:r>
        <w:rPr>
          <w:rFonts w:hint="eastAsia" w:ascii="宋体" w:hAnsi="Times New Roman" w:eastAsia="宋体" w:cs="Times New Roman"/>
          <w:kern w:val="0"/>
          <w:sz w:val="21"/>
          <w:szCs w:val="21"/>
          <w:lang w:val="en-US" w:eastAsia="zh-CN" w:bidi="ar-SA"/>
        </w:rPr>
        <w:t>“一站式”服务场馆</w:t>
      </w:r>
      <w:r>
        <w:rPr>
          <w:rFonts w:hint="eastAsia" w:ascii="宋体" w:hAnsi="宋体" w:eastAsia="宋体" w:cs="宋体"/>
          <w:color w:val="000000"/>
          <w:kern w:val="0"/>
          <w:sz w:val="21"/>
          <w:szCs w:val="21"/>
          <w:lang w:val="en-US" w:eastAsia="zh-CN" w:bidi="ar"/>
        </w:rPr>
        <w:t>应在主体建筑外或工作场所</w:t>
      </w:r>
      <w:r>
        <w:rPr>
          <w:rFonts w:hint="eastAsia" w:hAnsi="宋体" w:cs="宋体"/>
          <w:color w:val="000000"/>
          <w:kern w:val="0"/>
          <w:sz w:val="21"/>
          <w:szCs w:val="21"/>
          <w:lang w:val="en-US" w:eastAsia="zh-CN" w:bidi="ar"/>
        </w:rPr>
        <w:t>外区域醒目位置设置统一“一站式”</w:t>
      </w:r>
      <w:r>
        <w:rPr>
          <w:rFonts w:hint="eastAsia" w:ascii="宋体" w:hAnsi="宋体" w:eastAsia="宋体" w:cs="宋体"/>
          <w:color w:val="000000"/>
          <w:kern w:val="0"/>
          <w:sz w:val="21"/>
          <w:szCs w:val="21"/>
          <w:lang w:val="en-US" w:eastAsia="zh-CN" w:bidi="ar"/>
        </w:rPr>
        <w:t>标识</w:t>
      </w:r>
      <w:r>
        <w:rPr>
          <w:rFonts w:hint="eastAsia" w:ascii="宋体" w:hAnsi="宋体" w:cs="宋体"/>
          <w:color w:val="000000"/>
          <w:kern w:val="0"/>
          <w:sz w:val="21"/>
          <w:szCs w:val="21"/>
          <w:lang w:val="en-US" w:eastAsia="zh-CN" w:bidi="ar"/>
        </w:rPr>
        <w:t>。</w:t>
      </w:r>
    </w:p>
    <w:p w14:paraId="6793E74F">
      <w:pPr>
        <w:pStyle w:val="56"/>
        <w:ind w:left="0" w:leftChars="0" w:firstLine="0" w:firstLineChars="0"/>
        <w:rPr>
          <w:rFonts w:hint="eastAsia" w:ascii="宋体" w:hAnsi="宋体" w:cs="宋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 xml:space="preserve">4.4.2  </w:t>
      </w:r>
      <w:r>
        <w:rPr>
          <w:rFonts w:hint="eastAsia" w:ascii="宋体" w:hAnsi="宋体" w:cs="宋体"/>
          <w:color w:val="000000"/>
          <w:kern w:val="0"/>
          <w:sz w:val="21"/>
          <w:szCs w:val="21"/>
          <w:lang w:val="en-US" w:eastAsia="zh-CN" w:bidi="ar"/>
        </w:rPr>
        <w:t>服务中心区域内的其他标识标志应设置规范，场所安全标志应符合GB 2894的规定，导向标志</w:t>
      </w:r>
    </w:p>
    <w:p w14:paraId="14B40D33">
      <w:pPr>
        <w:pStyle w:val="56"/>
        <w:ind w:left="0" w:leftChars="0" w:firstLine="0" w:firstLineChars="0"/>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设置应符合GB/T 10001.1、GB/T 15566.1的规定。</w:t>
      </w:r>
    </w:p>
    <w:p w14:paraId="513E6EE2">
      <w:pPr>
        <w:pStyle w:val="105"/>
        <w:numPr>
          <w:ilvl w:val="2"/>
          <w:numId w:val="0"/>
        </w:numPr>
        <w:spacing w:before="156" w:after="156"/>
        <w:ind w:leftChars="0"/>
        <w:rPr>
          <w:rFonts w:hint="eastAsia" w:hAnsi="黑体" w:cs="黑体"/>
          <w:lang w:val="en-US" w:eastAsia="zh-CN"/>
        </w:rPr>
      </w:pPr>
      <w:r>
        <w:rPr>
          <w:rFonts w:hint="eastAsia" w:hAnsi="黑体" w:cs="黑体"/>
          <w:lang w:val="en-US" w:eastAsia="zh-CN"/>
        </w:rPr>
        <w:t>5  人员要求</w:t>
      </w:r>
    </w:p>
    <w:p w14:paraId="0DB1EC84">
      <w:pPr>
        <w:pStyle w:val="105"/>
        <w:numPr>
          <w:ilvl w:val="2"/>
          <w:numId w:val="0"/>
        </w:numPr>
        <w:spacing w:before="156" w:after="156"/>
        <w:ind w:leftChars="0"/>
        <w:rPr>
          <w:rFonts w:hint="eastAsia" w:hAnsi="黑体" w:cs="黑体"/>
          <w:lang w:val="en-US" w:eastAsia="zh-CN"/>
        </w:rPr>
      </w:pPr>
      <w:r>
        <w:rPr>
          <w:rFonts w:hint="eastAsia" w:hAnsi="黑体" w:cs="黑体"/>
          <w:lang w:val="en-US" w:eastAsia="zh-CN"/>
        </w:rPr>
        <w:t>5.1  基本要求</w:t>
      </w:r>
    </w:p>
    <w:p w14:paraId="16C69D0E">
      <w:pPr>
        <w:pStyle w:val="56"/>
        <w:ind w:left="0" w:leftChars="0" w:firstLine="0" w:firstLineChars="0"/>
        <w:rPr>
          <w:rFonts w:hint="eastAsia" w:hAnsi="黑体" w:cs="黑体"/>
          <w:lang w:val="en-US" w:eastAsia="zh-CN"/>
        </w:rPr>
      </w:pPr>
      <w:r>
        <w:rPr>
          <w:rFonts w:hint="eastAsia" w:ascii="黑体" w:hAnsi="黑体" w:eastAsia="黑体" w:cs="黑体"/>
          <w:lang w:val="en-US" w:eastAsia="zh-CN"/>
        </w:rPr>
        <w:t xml:space="preserve">5.1.1 </w:t>
      </w:r>
      <w:r>
        <w:rPr>
          <w:rFonts w:hint="eastAsia" w:hAnsi="黑体" w:cs="黑体"/>
          <w:lang w:val="en-US" w:eastAsia="zh-CN"/>
        </w:rPr>
        <w:t xml:space="preserve"> 应配置与现有业务体量相匹配的人员，从业人员应符合GB/T 24441-2009的规定。</w:t>
      </w:r>
    </w:p>
    <w:p w14:paraId="1DB51318">
      <w:pPr>
        <w:pStyle w:val="56"/>
        <w:ind w:left="0" w:leftChars="0" w:firstLine="0" w:firstLineChars="0"/>
        <w:rPr>
          <w:rFonts w:hint="eastAsia" w:hAnsi="黑体" w:cs="黑体"/>
          <w:lang w:val="en-US" w:eastAsia="zh-CN"/>
        </w:rPr>
      </w:pPr>
      <w:r>
        <w:rPr>
          <w:rFonts w:hint="eastAsia" w:ascii="黑体" w:hAnsi="黑体" w:eastAsia="黑体" w:cs="黑体"/>
          <w:lang w:val="en-US" w:eastAsia="zh-CN"/>
        </w:rPr>
        <w:t>5.1.2</w:t>
      </w:r>
      <w:r>
        <w:rPr>
          <w:rFonts w:hint="eastAsia" w:hAnsi="黑体" w:cs="黑体"/>
          <w:lang w:val="en-US" w:eastAsia="zh-CN"/>
        </w:rPr>
        <w:t xml:space="preserve">  工作人员应具有高度的责任心和事业心，工作细致认真，诚实守信，充分尊重顾客权益，具有爱心和亲和力，热情周到为客户提供满意服务。</w:t>
      </w:r>
    </w:p>
    <w:p w14:paraId="3C68006D">
      <w:pPr>
        <w:pStyle w:val="56"/>
        <w:ind w:left="0" w:leftChars="0" w:firstLine="0" w:firstLineChars="0"/>
        <w:rPr>
          <w:rFonts w:hint="eastAsia" w:hAnsi="黑体" w:cs="黑体"/>
          <w:lang w:val="en-US" w:eastAsia="zh-CN"/>
        </w:rPr>
      </w:pPr>
      <w:r>
        <w:rPr>
          <w:rFonts w:hint="eastAsia" w:ascii="黑体" w:hAnsi="黑体" w:eastAsia="黑体" w:cs="黑体"/>
          <w:lang w:val="en-US" w:eastAsia="zh-CN"/>
        </w:rPr>
        <w:t xml:space="preserve">5.1.3 </w:t>
      </w:r>
      <w:r>
        <w:rPr>
          <w:rFonts w:hint="eastAsia" w:hAnsi="黑体" w:cs="黑体"/>
          <w:lang w:val="en-US" w:eastAsia="zh-CN"/>
        </w:rPr>
        <w:t xml:space="preserve"> 工作人员应熟悉殡葬政策法规和当地殡葬相关风俗礼仪知识，接受相关专业知识和技能培训。</w:t>
      </w:r>
    </w:p>
    <w:p w14:paraId="0EEAF3FE">
      <w:pPr>
        <w:pStyle w:val="105"/>
        <w:numPr>
          <w:ilvl w:val="2"/>
          <w:numId w:val="0"/>
        </w:numPr>
        <w:spacing w:before="156" w:after="156"/>
        <w:ind w:leftChars="0"/>
        <w:rPr>
          <w:rFonts w:hint="eastAsia" w:hAnsi="黑体" w:cs="黑体"/>
          <w:lang w:val="en-US" w:eastAsia="zh-CN"/>
        </w:rPr>
      </w:pPr>
      <w:r>
        <w:rPr>
          <w:rFonts w:hint="eastAsia" w:hAnsi="黑体" w:cs="黑体"/>
          <w:lang w:val="en-US" w:eastAsia="zh-CN"/>
        </w:rPr>
        <w:t>5.2 仪态仪表</w:t>
      </w:r>
    </w:p>
    <w:p w14:paraId="64714F21">
      <w:pPr>
        <w:pStyle w:val="56"/>
        <w:ind w:left="0" w:leftChars="0" w:firstLine="0" w:firstLineChars="0"/>
        <w:rPr>
          <w:rFonts w:hint="default" w:hAnsi="黑体" w:cs="黑体"/>
          <w:lang w:val="en-US" w:eastAsia="zh-CN"/>
        </w:rPr>
      </w:pPr>
      <w:r>
        <w:rPr>
          <w:rFonts w:hint="eastAsia" w:ascii="黑体" w:hAnsi="黑体" w:eastAsia="黑体" w:cs="黑体"/>
          <w:lang w:val="en-US" w:eastAsia="zh-CN"/>
        </w:rPr>
        <w:t xml:space="preserve">5.2.1  </w:t>
      </w:r>
      <w:r>
        <w:rPr>
          <w:rFonts w:hint="default" w:hAnsi="黑体" w:cs="黑体"/>
          <w:lang w:val="en-US" w:eastAsia="zh-CN"/>
        </w:rPr>
        <w:t>工作人员应统一着装，着装整洁干净、容貌端正，</w:t>
      </w:r>
      <w:r>
        <w:rPr>
          <w:rFonts w:hint="eastAsia" w:hAnsi="黑体" w:cs="黑体"/>
          <w:lang w:val="en-US" w:eastAsia="zh-CN"/>
        </w:rPr>
        <w:t>男士不得留胡须，长发女士应盘发，应保持淡妆，</w:t>
      </w:r>
      <w:r>
        <w:rPr>
          <w:rFonts w:hint="default" w:hAnsi="黑体" w:cs="黑体"/>
          <w:lang w:val="en-US" w:eastAsia="zh-CN"/>
        </w:rPr>
        <w:t>修饰得体，佩戴员工工号牌。</w:t>
      </w:r>
    </w:p>
    <w:p w14:paraId="192C3CF1">
      <w:pPr>
        <w:pStyle w:val="56"/>
        <w:ind w:left="0" w:leftChars="0" w:firstLine="0" w:firstLineChars="0"/>
        <w:rPr>
          <w:rFonts w:hint="default" w:hAnsi="黑体" w:cs="黑体"/>
          <w:lang w:val="en-US" w:eastAsia="zh-CN"/>
        </w:rPr>
      </w:pPr>
      <w:r>
        <w:rPr>
          <w:rFonts w:hint="eastAsia" w:ascii="黑体" w:hAnsi="黑体" w:eastAsia="黑体" w:cs="黑体"/>
          <w:lang w:val="en-US" w:eastAsia="zh-CN"/>
        </w:rPr>
        <w:t xml:space="preserve">5.2.2 </w:t>
      </w:r>
      <w:r>
        <w:rPr>
          <w:rFonts w:hint="eastAsia" w:hAnsi="黑体" w:cs="黑体"/>
          <w:lang w:val="en-US" w:eastAsia="zh-CN"/>
        </w:rPr>
        <w:t xml:space="preserve"> 仪态</w:t>
      </w:r>
      <w:r>
        <w:rPr>
          <w:rFonts w:hint="default" w:hAnsi="黑体" w:cs="黑体"/>
          <w:lang w:val="en-US" w:eastAsia="zh-CN"/>
        </w:rPr>
        <w:t>农符合下应符合下列要求:</w:t>
      </w:r>
    </w:p>
    <w:p w14:paraId="3653ACC2">
      <w:pPr>
        <w:pStyle w:val="56"/>
        <w:ind w:left="0" w:leftChars="0" w:firstLine="630" w:firstLineChars="300"/>
        <w:rPr>
          <w:rFonts w:hint="default" w:hAnsi="黑体" w:cs="黑体"/>
          <w:lang w:val="en-US" w:eastAsia="zh-CN"/>
        </w:rPr>
      </w:pPr>
      <w:r>
        <w:rPr>
          <w:rFonts w:hint="default" w:hAnsi="黑体" w:cs="黑体"/>
          <w:lang w:val="en-US" w:eastAsia="zh-CN"/>
        </w:rPr>
        <w:t>--行走时应步位准确，步幅适度，避免奔跑</w:t>
      </w:r>
      <w:r>
        <w:rPr>
          <w:rFonts w:hint="eastAsia" w:hAnsi="黑体" w:cs="黑体"/>
          <w:lang w:val="en-US" w:eastAsia="zh-CN"/>
        </w:rPr>
        <w:t>；</w:t>
      </w:r>
    </w:p>
    <w:p w14:paraId="3E2A25AB">
      <w:pPr>
        <w:pStyle w:val="56"/>
        <w:ind w:left="0" w:leftChars="0" w:firstLine="630" w:firstLineChars="300"/>
        <w:rPr>
          <w:rFonts w:hint="default" w:hAnsi="黑体" w:cs="黑体"/>
          <w:lang w:val="en-US" w:eastAsia="zh-CN"/>
        </w:rPr>
      </w:pPr>
      <w:r>
        <w:rPr>
          <w:rFonts w:hint="eastAsia" w:hAnsi="黑体" w:cs="黑体"/>
          <w:lang w:val="en-US" w:eastAsia="zh-CN"/>
        </w:rPr>
        <w:t>—</w:t>
      </w:r>
      <w:r>
        <w:rPr>
          <w:rFonts w:hint="default" w:hAnsi="黑体" w:cs="黑体"/>
          <w:lang w:val="en-US" w:eastAsia="zh-CN"/>
        </w:rPr>
        <w:t>入座时应上身挺直，</w:t>
      </w:r>
      <w:r>
        <w:rPr>
          <w:rFonts w:hint="eastAsia" w:hAnsi="黑体" w:cs="黑体"/>
          <w:lang w:val="en-US" w:eastAsia="zh-CN"/>
        </w:rPr>
        <w:t>女士应并拢双腿，双手交叉放于腹部，并</w:t>
      </w:r>
      <w:r>
        <w:rPr>
          <w:rFonts w:hint="default" w:hAnsi="黑体" w:cs="黑体"/>
          <w:lang w:val="en-US" w:eastAsia="zh-CN"/>
        </w:rPr>
        <w:t>合理使用不同坐姿</w:t>
      </w:r>
      <w:r>
        <w:rPr>
          <w:rFonts w:hint="eastAsia" w:hAnsi="黑体" w:cs="黑体"/>
          <w:lang w:val="en-US" w:eastAsia="zh-CN"/>
        </w:rPr>
        <w:t>；</w:t>
      </w:r>
    </w:p>
    <w:p w14:paraId="68419601">
      <w:pPr>
        <w:pStyle w:val="56"/>
        <w:ind w:firstLine="630" w:firstLineChars="300"/>
        <w:rPr>
          <w:rFonts w:hint="default" w:hAnsi="黑体" w:cs="黑体"/>
          <w:lang w:val="en-US" w:eastAsia="zh-CN"/>
        </w:rPr>
      </w:pPr>
      <w:r>
        <w:rPr>
          <w:rFonts w:hint="eastAsia" w:hAnsi="黑体" w:cs="黑体"/>
          <w:lang w:val="en-US" w:eastAsia="zh-CN"/>
        </w:rPr>
        <w:t>—</w:t>
      </w:r>
      <w:r>
        <w:rPr>
          <w:rFonts w:hint="default" w:hAnsi="黑体" w:cs="黑体"/>
          <w:lang w:val="en-US" w:eastAsia="zh-CN"/>
        </w:rPr>
        <w:t>服务全过程中应庄重，合理使用注视礼，与丧事承办人交流时，目光柔和，表情自然，感情</w:t>
      </w:r>
    </w:p>
    <w:p w14:paraId="5210832C">
      <w:pPr>
        <w:pStyle w:val="56"/>
        <w:ind w:left="0" w:leftChars="0" w:firstLine="0" w:firstLineChars="0"/>
        <w:rPr>
          <w:rFonts w:hint="default" w:hAnsi="黑体" w:cs="黑体"/>
          <w:lang w:val="en-US" w:eastAsia="zh-CN"/>
        </w:rPr>
      </w:pPr>
      <w:r>
        <w:rPr>
          <w:rFonts w:hint="default" w:hAnsi="黑体" w:cs="黑体"/>
          <w:lang w:val="en-US" w:eastAsia="zh-CN"/>
        </w:rPr>
        <w:t>真挚。</w:t>
      </w:r>
    </w:p>
    <w:p w14:paraId="4A966B96">
      <w:pPr>
        <w:pStyle w:val="105"/>
        <w:numPr>
          <w:ilvl w:val="2"/>
          <w:numId w:val="0"/>
        </w:numPr>
        <w:spacing w:before="156" w:after="156"/>
        <w:ind w:leftChars="0"/>
        <w:rPr>
          <w:rFonts w:hint="eastAsia" w:hAnsi="黑体" w:cs="黑体"/>
          <w:lang w:val="en-US" w:eastAsia="zh-CN"/>
        </w:rPr>
      </w:pPr>
      <w:r>
        <w:rPr>
          <w:rFonts w:hint="eastAsia" w:hAnsi="黑体" w:cs="黑体"/>
          <w:lang w:val="en-US" w:eastAsia="zh-CN"/>
        </w:rPr>
        <w:t>6   制度建设</w:t>
      </w:r>
    </w:p>
    <w:p w14:paraId="44BBCC5E">
      <w:pPr>
        <w:keepNext w:val="0"/>
        <w:keepLines w:val="0"/>
        <w:widowControl/>
        <w:suppressLineNumbers w:val="0"/>
        <w:spacing w:line="240" w:lineRule="auto"/>
        <w:jc w:val="left"/>
        <w:rPr>
          <w:rFonts w:hint="eastAsia" w:ascii="宋体" w:hAnsi="黑体" w:eastAsia="宋体" w:cs="黑体"/>
          <w:kern w:val="0"/>
          <w:sz w:val="21"/>
          <w:szCs w:val="20"/>
          <w:lang w:val="en-US" w:eastAsia="zh-CN" w:bidi="ar-SA"/>
        </w:rPr>
      </w:pPr>
      <w:r>
        <w:rPr>
          <w:rFonts w:hint="eastAsia" w:ascii="黑体" w:hAnsi="黑体" w:eastAsia="黑体" w:cs="黑体"/>
          <w:kern w:val="0"/>
          <w:sz w:val="21"/>
          <w:szCs w:val="20"/>
          <w:lang w:val="en-US" w:eastAsia="zh-CN" w:bidi="ar-SA"/>
        </w:rPr>
        <w:t xml:space="preserve">6.1.1  </w:t>
      </w:r>
      <w:r>
        <w:rPr>
          <w:rFonts w:hint="eastAsia" w:ascii="宋体" w:hAnsi="黑体" w:cs="黑体"/>
          <w:kern w:val="0"/>
          <w:sz w:val="21"/>
          <w:szCs w:val="20"/>
          <w:lang w:val="en-US" w:eastAsia="zh-CN" w:bidi="ar-SA"/>
        </w:rPr>
        <w:t>服务场所</w:t>
      </w:r>
      <w:r>
        <w:rPr>
          <w:rFonts w:hint="eastAsia" w:ascii="宋体" w:hAnsi="黑体" w:eastAsia="宋体" w:cs="黑体"/>
          <w:kern w:val="0"/>
          <w:sz w:val="21"/>
          <w:szCs w:val="20"/>
          <w:lang w:val="en-US" w:eastAsia="zh-CN" w:bidi="ar-SA"/>
        </w:rPr>
        <w:t>应制定完善的管理制度和服务制度。包括但不限于:</w:t>
      </w:r>
    </w:p>
    <w:p w14:paraId="4CBF0FE7">
      <w:pPr>
        <w:keepNext w:val="0"/>
        <w:keepLines w:val="0"/>
        <w:widowControl/>
        <w:numPr>
          <w:ilvl w:val="0"/>
          <w:numId w:val="0"/>
        </w:numPr>
        <w:suppressLineNumbers w:val="0"/>
        <w:spacing w:line="240" w:lineRule="auto"/>
        <w:ind w:firstLine="420" w:firstLineChars="200"/>
        <w:jc w:val="left"/>
        <w:rPr>
          <w:rFonts w:hint="eastAsia" w:ascii="宋体" w:hAnsi="黑体" w:eastAsia="宋体" w:cs="黑体"/>
          <w:kern w:val="0"/>
          <w:sz w:val="21"/>
          <w:szCs w:val="20"/>
          <w:lang w:val="en-US" w:eastAsia="zh-CN" w:bidi="ar-SA"/>
        </w:rPr>
      </w:pPr>
      <w:r>
        <w:rPr>
          <w:rFonts w:hint="eastAsia" w:ascii="宋体" w:hAnsi="黑体" w:cs="黑体"/>
          <w:kern w:val="0"/>
          <w:sz w:val="21"/>
          <w:szCs w:val="20"/>
          <w:lang w:val="en-US" w:eastAsia="zh-CN" w:bidi="ar-SA"/>
        </w:rPr>
        <w:t xml:space="preserve">    —</w:t>
      </w:r>
      <w:r>
        <w:rPr>
          <w:rFonts w:hint="eastAsia" w:ascii="宋体" w:hAnsi="黑体" w:eastAsia="宋体" w:cs="黑体"/>
          <w:kern w:val="0"/>
          <w:sz w:val="21"/>
          <w:szCs w:val="20"/>
          <w:lang w:val="en-US" w:eastAsia="zh-CN" w:bidi="ar-SA"/>
        </w:rPr>
        <w:t>殡仪服务指南(服务项目、价格、程序、配套设施);</w:t>
      </w:r>
    </w:p>
    <w:p w14:paraId="616FEB58">
      <w:pPr>
        <w:keepNext w:val="0"/>
        <w:keepLines w:val="0"/>
        <w:widowControl/>
        <w:suppressLineNumbers w:val="0"/>
        <w:spacing w:line="240" w:lineRule="auto"/>
        <w:ind w:firstLine="210" w:firstLineChars="100"/>
        <w:jc w:val="left"/>
        <w:rPr>
          <w:rFonts w:hint="eastAsia" w:ascii="宋体" w:hAnsi="黑体" w:eastAsia="宋体" w:cs="黑体"/>
          <w:kern w:val="0"/>
          <w:sz w:val="21"/>
          <w:szCs w:val="20"/>
          <w:lang w:val="en-US" w:eastAsia="zh-CN" w:bidi="ar-SA"/>
        </w:rPr>
      </w:pPr>
      <w:r>
        <w:rPr>
          <w:rFonts w:hint="eastAsia" w:ascii="宋体" w:hAnsi="黑体" w:cs="黑体"/>
          <w:kern w:val="0"/>
          <w:sz w:val="21"/>
          <w:szCs w:val="20"/>
          <w:lang w:val="en-US" w:eastAsia="zh-CN" w:bidi="ar-SA"/>
        </w:rPr>
        <w:t xml:space="preserve">      —</w:t>
      </w:r>
      <w:r>
        <w:rPr>
          <w:rFonts w:hint="eastAsia" w:ascii="宋体" w:hAnsi="黑体" w:eastAsia="宋体" w:cs="黑体"/>
          <w:kern w:val="0"/>
          <w:sz w:val="21"/>
          <w:szCs w:val="20"/>
          <w:lang w:val="en-US" w:eastAsia="zh-CN" w:bidi="ar-SA"/>
        </w:rPr>
        <w:t>殡仪服务礼仪(着装仪表、礼仪仪态、沟通协调等);</w:t>
      </w:r>
    </w:p>
    <w:p w14:paraId="1B3BF4BB">
      <w:pPr>
        <w:keepNext w:val="0"/>
        <w:keepLines w:val="0"/>
        <w:widowControl/>
        <w:suppressLineNumbers w:val="0"/>
        <w:spacing w:line="240" w:lineRule="auto"/>
        <w:ind w:firstLine="210" w:firstLineChars="100"/>
        <w:jc w:val="left"/>
        <w:rPr>
          <w:rFonts w:hint="eastAsia" w:ascii="宋体" w:hAnsi="黑体" w:eastAsia="宋体" w:cs="黑体"/>
          <w:kern w:val="0"/>
          <w:sz w:val="21"/>
          <w:szCs w:val="20"/>
          <w:lang w:val="en-US" w:eastAsia="zh-CN" w:bidi="ar-SA"/>
        </w:rPr>
      </w:pPr>
      <w:r>
        <w:rPr>
          <w:rFonts w:hint="eastAsia" w:ascii="宋体" w:hAnsi="黑体" w:cs="黑体"/>
          <w:kern w:val="0"/>
          <w:sz w:val="21"/>
          <w:szCs w:val="20"/>
          <w:lang w:val="en-US" w:eastAsia="zh-CN" w:bidi="ar-SA"/>
        </w:rPr>
        <w:t xml:space="preserve">      —</w:t>
      </w:r>
      <w:r>
        <w:rPr>
          <w:rFonts w:hint="eastAsia" w:ascii="宋体" w:hAnsi="黑体" w:eastAsia="宋体" w:cs="黑体"/>
          <w:kern w:val="0"/>
          <w:sz w:val="21"/>
          <w:szCs w:val="20"/>
          <w:lang w:val="en-US" w:eastAsia="zh-CN" w:bidi="ar-SA"/>
        </w:rPr>
        <w:t>殡仪服务(咨询接待、遗体接运、防腐整容、守灵告别、遗体告别、遗体火化、骨灰寄存服务等);</w:t>
      </w:r>
    </w:p>
    <w:p w14:paraId="5B441E81">
      <w:pPr>
        <w:keepNext w:val="0"/>
        <w:keepLines w:val="0"/>
        <w:widowControl/>
        <w:suppressLineNumbers w:val="0"/>
        <w:spacing w:line="240" w:lineRule="auto"/>
        <w:ind w:firstLine="210" w:firstLineChars="100"/>
        <w:jc w:val="left"/>
        <w:rPr>
          <w:rFonts w:hint="eastAsia" w:ascii="宋体" w:hAnsi="黑体" w:eastAsia="宋体" w:cs="黑体"/>
          <w:kern w:val="0"/>
          <w:sz w:val="21"/>
          <w:szCs w:val="20"/>
          <w:lang w:val="en-US" w:eastAsia="zh-CN" w:bidi="ar-SA"/>
        </w:rPr>
      </w:pPr>
      <w:r>
        <w:rPr>
          <w:rFonts w:hint="eastAsia" w:ascii="宋体" w:hAnsi="黑体" w:cs="黑体"/>
          <w:kern w:val="0"/>
          <w:sz w:val="21"/>
          <w:szCs w:val="20"/>
          <w:lang w:val="en-US" w:eastAsia="zh-CN" w:bidi="ar-SA"/>
        </w:rPr>
        <w:t xml:space="preserve">     —</w:t>
      </w:r>
      <w:r>
        <w:rPr>
          <w:rFonts w:hint="eastAsia" w:ascii="宋体" w:hAnsi="黑体" w:eastAsia="宋体" w:cs="黑体"/>
          <w:kern w:val="0"/>
          <w:sz w:val="21"/>
          <w:szCs w:val="20"/>
          <w:lang w:val="en-US" w:eastAsia="zh-CN" w:bidi="ar-SA"/>
        </w:rPr>
        <w:t>服务环境、安全防护与应急预案、信息公开、财务管理、人力管理、档案合同管理以及基层党建等方面的制度。</w:t>
      </w:r>
    </w:p>
    <w:p w14:paraId="4B9128B6">
      <w:pPr>
        <w:keepNext w:val="0"/>
        <w:keepLines w:val="0"/>
        <w:widowControl/>
        <w:suppressLineNumbers w:val="0"/>
        <w:spacing w:line="240" w:lineRule="auto"/>
        <w:jc w:val="left"/>
        <w:rPr>
          <w:rFonts w:hint="eastAsia" w:ascii="宋体" w:hAnsi="黑体" w:eastAsia="宋体" w:cs="黑体"/>
          <w:kern w:val="0"/>
          <w:sz w:val="21"/>
          <w:szCs w:val="20"/>
          <w:lang w:val="en-US" w:eastAsia="zh-CN" w:bidi="ar-SA"/>
        </w:rPr>
      </w:pPr>
      <w:r>
        <w:rPr>
          <w:rFonts w:hint="eastAsia" w:ascii="黑体" w:hAnsi="黑体" w:eastAsia="黑体" w:cs="黑体"/>
          <w:kern w:val="0"/>
          <w:sz w:val="21"/>
          <w:szCs w:val="20"/>
          <w:lang w:val="en-US" w:eastAsia="zh-CN" w:bidi="ar-SA"/>
        </w:rPr>
        <w:t xml:space="preserve">6.1.2 </w:t>
      </w:r>
      <w:r>
        <w:rPr>
          <w:rFonts w:hint="eastAsia" w:ascii="宋体" w:hAnsi="黑体" w:cs="黑体"/>
          <w:kern w:val="0"/>
          <w:sz w:val="21"/>
          <w:szCs w:val="20"/>
          <w:lang w:val="en-US" w:eastAsia="zh-CN" w:bidi="ar-SA"/>
        </w:rPr>
        <w:t xml:space="preserve"> </w:t>
      </w:r>
      <w:r>
        <w:rPr>
          <w:rFonts w:hint="eastAsia" w:ascii="宋体" w:hAnsi="黑体" w:eastAsia="宋体" w:cs="黑体"/>
          <w:kern w:val="0"/>
          <w:sz w:val="21"/>
          <w:szCs w:val="20"/>
          <w:lang w:val="en-US" w:eastAsia="zh-CN" w:bidi="ar-SA"/>
        </w:rPr>
        <w:t>内部安全管理应符合MZ/T 144相关要求。</w:t>
      </w:r>
    </w:p>
    <w:p w14:paraId="7EE120E9">
      <w:pPr>
        <w:pStyle w:val="105"/>
        <w:numPr>
          <w:ilvl w:val="2"/>
          <w:numId w:val="0"/>
        </w:numPr>
        <w:spacing w:before="156" w:after="156"/>
        <w:ind w:leftChars="0"/>
        <w:rPr>
          <w:rFonts w:hint="default" w:hAnsi="黑体" w:cs="黑体"/>
          <w:lang w:val="en-US" w:eastAsia="zh-CN"/>
        </w:rPr>
      </w:pPr>
      <w:r>
        <w:rPr>
          <w:rFonts w:hint="default" w:hAnsi="黑体" w:cs="黑体"/>
          <w:lang w:val="en-US" w:eastAsia="zh-CN"/>
        </w:rPr>
        <w:t>7</w:t>
      </w:r>
      <w:r>
        <w:rPr>
          <w:rFonts w:hint="eastAsia" w:hAnsi="黑体" w:cs="黑体"/>
          <w:lang w:val="en-US" w:eastAsia="zh-CN"/>
        </w:rPr>
        <w:t xml:space="preserve">  </w:t>
      </w:r>
      <w:r>
        <w:rPr>
          <w:rFonts w:hint="default" w:hAnsi="黑体" w:cs="黑体"/>
          <w:lang w:val="en-US" w:eastAsia="zh-CN"/>
        </w:rPr>
        <w:t xml:space="preserve"> 档案管理</w:t>
      </w:r>
    </w:p>
    <w:p w14:paraId="46872C65">
      <w:pPr>
        <w:keepNext w:val="0"/>
        <w:keepLines w:val="0"/>
        <w:widowControl/>
        <w:suppressLineNumbers w:val="0"/>
        <w:spacing w:line="240" w:lineRule="auto"/>
        <w:jc w:val="left"/>
        <w:rPr>
          <w:rFonts w:hint="default" w:ascii="宋体" w:hAnsi="黑体" w:cs="黑体"/>
          <w:kern w:val="0"/>
          <w:sz w:val="21"/>
          <w:szCs w:val="20"/>
          <w:lang w:val="en-US" w:eastAsia="zh-CN" w:bidi="ar-SA"/>
        </w:rPr>
      </w:pPr>
      <w:r>
        <w:rPr>
          <w:rFonts w:hint="eastAsia" w:ascii="黑体" w:hAnsi="黑体" w:eastAsia="黑体" w:cs="黑体"/>
          <w:kern w:val="0"/>
          <w:sz w:val="21"/>
          <w:szCs w:val="20"/>
          <w:lang w:val="en-US" w:eastAsia="zh-CN" w:bidi="ar-SA"/>
        </w:rPr>
        <w:t xml:space="preserve">7.1  </w:t>
      </w:r>
      <w:r>
        <w:rPr>
          <w:rFonts w:hint="default" w:ascii="宋体" w:hAnsi="黑体" w:cs="黑体"/>
          <w:kern w:val="0"/>
          <w:sz w:val="21"/>
          <w:szCs w:val="20"/>
          <w:lang w:val="en-US" w:eastAsia="zh-CN" w:bidi="ar-SA"/>
        </w:rPr>
        <w:t>档案管理应符合MZ/T 145、民政部和国家档案局的相关要求。</w:t>
      </w:r>
    </w:p>
    <w:p w14:paraId="563337F6">
      <w:pPr>
        <w:keepNext w:val="0"/>
        <w:keepLines w:val="0"/>
        <w:widowControl/>
        <w:suppressLineNumbers w:val="0"/>
        <w:spacing w:line="240" w:lineRule="auto"/>
        <w:jc w:val="left"/>
        <w:rPr>
          <w:rFonts w:hint="default" w:ascii="宋体" w:hAnsi="黑体" w:cs="黑体"/>
          <w:kern w:val="0"/>
          <w:sz w:val="21"/>
          <w:szCs w:val="20"/>
          <w:lang w:val="en-US" w:eastAsia="zh-CN" w:bidi="ar-SA"/>
        </w:rPr>
      </w:pPr>
      <w:r>
        <w:rPr>
          <w:rFonts w:hint="default" w:ascii="黑体" w:hAnsi="黑体" w:eastAsia="黑体" w:cs="黑体"/>
          <w:kern w:val="0"/>
          <w:sz w:val="21"/>
          <w:szCs w:val="20"/>
          <w:lang w:val="en-US" w:eastAsia="zh-CN" w:bidi="ar-SA"/>
        </w:rPr>
        <w:t>7.2</w:t>
      </w:r>
      <w:r>
        <w:rPr>
          <w:rFonts w:hint="default" w:ascii="宋体" w:hAnsi="黑体" w:cs="黑体"/>
          <w:kern w:val="0"/>
          <w:sz w:val="21"/>
          <w:szCs w:val="20"/>
          <w:lang w:val="en-US" w:eastAsia="zh-CN" w:bidi="ar-SA"/>
        </w:rPr>
        <w:t xml:space="preserve"> </w:t>
      </w:r>
      <w:r>
        <w:rPr>
          <w:rFonts w:hint="eastAsia" w:ascii="宋体" w:hAnsi="黑体" w:cs="黑体"/>
          <w:kern w:val="0"/>
          <w:sz w:val="21"/>
          <w:szCs w:val="20"/>
          <w:lang w:val="en-US" w:eastAsia="zh-CN" w:bidi="ar-SA"/>
        </w:rPr>
        <w:t xml:space="preserve"> </w:t>
      </w:r>
      <w:r>
        <w:rPr>
          <w:rFonts w:hint="default" w:ascii="宋体" w:hAnsi="黑体" w:cs="黑体"/>
          <w:kern w:val="0"/>
          <w:sz w:val="21"/>
          <w:szCs w:val="20"/>
          <w:lang w:val="en-US" w:eastAsia="zh-CN" w:bidi="ar-SA"/>
        </w:rPr>
        <w:t>殡仪服务机构在提供服务过程中形成的业务档案。包括但不限于:</w:t>
      </w:r>
    </w:p>
    <w:p w14:paraId="3FA12908">
      <w:pPr>
        <w:keepNext w:val="0"/>
        <w:keepLines w:val="0"/>
        <w:widowControl/>
        <w:suppressLineNumbers w:val="0"/>
        <w:spacing w:line="240" w:lineRule="auto"/>
        <w:ind w:firstLine="420" w:firstLineChars="200"/>
        <w:jc w:val="left"/>
        <w:rPr>
          <w:rFonts w:hint="default" w:ascii="宋体" w:hAnsi="黑体" w:cs="黑体"/>
          <w:kern w:val="0"/>
          <w:sz w:val="21"/>
          <w:szCs w:val="20"/>
          <w:lang w:val="en-US" w:eastAsia="zh-CN" w:bidi="ar-SA"/>
        </w:rPr>
      </w:pPr>
      <w:r>
        <w:rPr>
          <w:rFonts w:hint="default" w:ascii="宋体" w:hAnsi="黑体" w:cs="黑体"/>
          <w:kern w:val="0"/>
          <w:sz w:val="21"/>
          <w:szCs w:val="20"/>
          <w:lang w:val="en-US" w:eastAsia="zh-CN" w:bidi="ar-SA"/>
        </w:rPr>
        <w:t>a) 接待洽谈。业务洽谈单(后附逝者身份证复印件及家属有效身份证复印件)、重点救助免除费用对象的户口簿复印件及救助身份有效证明复印件、其他应当归档的材料;</w:t>
      </w:r>
    </w:p>
    <w:p w14:paraId="6072EA7F">
      <w:pPr>
        <w:keepNext w:val="0"/>
        <w:keepLines w:val="0"/>
        <w:widowControl/>
        <w:suppressLineNumbers w:val="0"/>
        <w:spacing w:line="240" w:lineRule="auto"/>
        <w:ind w:firstLine="420" w:firstLineChars="200"/>
        <w:jc w:val="left"/>
        <w:rPr>
          <w:rFonts w:hint="default" w:ascii="宋体" w:hAnsi="黑体" w:cs="黑体"/>
          <w:kern w:val="0"/>
          <w:sz w:val="21"/>
          <w:szCs w:val="20"/>
          <w:lang w:val="en-US" w:eastAsia="zh-CN" w:bidi="ar-SA"/>
        </w:rPr>
      </w:pPr>
      <w:r>
        <w:rPr>
          <w:rFonts w:hint="default" w:ascii="宋体" w:hAnsi="黑体" w:cs="黑体"/>
          <w:kern w:val="0"/>
          <w:sz w:val="21"/>
          <w:szCs w:val="20"/>
          <w:lang w:val="en-US" w:eastAsia="zh-CN" w:bidi="ar-SA"/>
        </w:rPr>
        <w:t>b) 遗体火化。死亡证明原件、逝者家属有效身份证复印件、火化证明存根、逝者家属签名的遗体</w:t>
      </w:r>
    </w:p>
    <w:p w14:paraId="7004889D">
      <w:pPr>
        <w:keepNext w:val="0"/>
        <w:keepLines w:val="0"/>
        <w:widowControl/>
        <w:suppressLineNumbers w:val="0"/>
        <w:spacing w:line="240" w:lineRule="auto"/>
        <w:jc w:val="left"/>
        <w:rPr>
          <w:rFonts w:hint="default" w:ascii="宋体" w:hAnsi="黑体" w:cs="黑体"/>
          <w:kern w:val="0"/>
          <w:sz w:val="21"/>
          <w:szCs w:val="20"/>
          <w:lang w:val="en-US" w:eastAsia="zh-CN" w:bidi="ar-SA"/>
        </w:rPr>
      </w:pPr>
      <w:r>
        <w:rPr>
          <w:rFonts w:hint="default" w:ascii="宋体" w:hAnsi="黑体" w:cs="黑体"/>
          <w:kern w:val="0"/>
          <w:sz w:val="21"/>
          <w:szCs w:val="20"/>
          <w:lang w:val="en-US" w:eastAsia="zh-CN" w:bidi="ar-SA"/>
        </w:rPr>
        <w:t>火化处理表、骨灰领取证明、其他应当归档的材料;</w:t>
      </w:r>
    </w:p>
    <w:p w14:paraId="2F1D3940">
      <w:pPr>
        <w:keepNext w:val="0"/>
        <w:keepLines w:val="0"/>
        <w:widowControl/>
        <w:suppressLineNumbers w:val="0"/>
        <w:spacing w:line="240" w:lineRule="auto"/>
        <w:ind w:firstLine="420" w:firstLineChars="200"/>
        <w:jc w:val="left"/>
        <w:rPr>
          <w:rFonts w:hint="default" w:ascii="宋体" w:hAnsi="黑体" w:cs="黑体"/>
          <w:kern w:val="0"/>
          <w:sz w:val="21"/>
          <w:szCs w:val="20"/>
          <w:lang w:val="en-US" w:eastAsia="zh-CN" w:bidi="ar-SA"/>
        </w:rPr>
      </w:pPr>
      <w:r>
        <w:rPr>
          <w:rFonts w:hint="default" w:ascii="宋体" w:hAnsi="黑体" w:cs="黑体"/>
          <w:kern w:val="0"/>
          <w:sz w:val="21"/>
          <w:szCs w:val="20"/>
          <w:lang w:val="en-US" w:eastAsia="zh-CN" w:bidi="ar-SA"/>
        </w:rPr>
        <w:t>c) 骨灰安放。死亡证明或火化证明的复印件、骨灰安放合同、逝者家属签名的骨灰安放处理表、</w:t>
      </w:r>
    </w:p>
    <w:p w14:paraId="2043CF0C">
      <w:pPr>
        <w:keepNext w:val="0"/>
        <w:keepLines w:val="0"/>
        <w:widowControl/>
        <w:suppressLineNumbers w:val="0"/>
        <w:spacing w:line="240" w:lineRule="auto"/>
        <w:jc w:val="left"/>
        <w:rPr>
          <w:rFonts w:hint="default" w:ascii="宋体" w:hAnsi="黑体" w:cs="黑体"/>
          <w:kern w:val="0"/>
          <w:sz w:val="21"/>
          <w:szCs w:val="20"/>
          <w:lang w:val="en-US" w:eastAsia="zh-CN" w:bidi="ar-SA"/>
        </w:rPr>
      </w:pPr>
      <w:r>
        <w:rPr>
          <w:rFonts w:hint="default" w:ascii="宋体" w:hAnsi="黑体" w:cs="黑体"/>
          <w:kern w:val="0"/>
          <w:sz w:val="21"/>
          <w:szCs w:val="20"/>
          <w:lang w:val="en-US" w:eastAsia="zh-CN" w:bidi="ar-SA"/>
        </w:rPr>
        <w:t>业务流程单、逝者家属有效身份证复印件、其他应当归档的材料。</w:t>
      </w:r>
    </w:p>
    <w:p w14:paraId="4BE36EC1">
      <w:pPr>
        <w:keepNext w:val="0"/>
        <w:keepLines w:val="0"/>
        <w:widowControl/>
        <w:suppressLineNumbers w:val="0"/>
        <w:spacing w:line="240" w:lineRule="auto"/>
        <w:jc w:val="left"/>
        <w:rPr>
          <w:rFonts w:hint="default" w:ascii="宋体" w:hAnsi="黑体" w:cs="黑体"/>
          <w:kern w:val="0"/>
          <w:sz w:val="21"/>
          <w:szCs w:val="20"/>
          <w:lang w:val="en-US" w:eastAsia="zh-CN" w:bidi="ar-SA"/>
        </w:rPr>
      </w:pPr>
      <w:r>
        <w:rPr>
          <w:rFonts w:hint="eastAsia" w:ascii="黑体" w:hAnsi="黑体" w:eastAsia="黑体" w:cs="黑体"/>
          <w:kern w:val="0"/>
          <w:sz w:val="21"/>
          <w:szCs w:val="20"/>
          <w:lang w:val="en-US" w:eastAsia="zh-CN" w:bidi="ar-SA"/>
        </w:rPr>
        <w:t xml:space="preserve">7.3.3 </w:t>
      </w:r>
      <w:r>
        <w:rPr>
          <w:rFonts w:hint="eastAsia" w:ascii="宋体" w:hAnsi="黑体" w:cs="黑体"/>
          <w:kern w:val="0"/>
          <w:sz w:val="21"/>
          <w:szCs w:val="20"/>
          <w:lang w:val="en-US" w:eastAsia="zh-CN" w:bidi="ar-SA"/>
        </w:rPr>
        <w:t xml:space="preserve"> </w:t>
      </w:r>
      <w:r>
        <w:rPr>
          <w:rFonts w:hint="default" w:ascii="宋体" w:hAnsi="黑体" w:cs="黑体"/>
          <w:kern w:val="0"/>
          <w:sz w:val="21"/>
          <w:szCs w:val="20"/>
          <w:lang w:val="en-US" w:eastAsia="zh-CN" w:bidi="ar-SA"/>
        </w:rPr>
        <w:t>归档的文字材料应齐全规整、图文清晰，符合一定的顺序要求，按时整理归档。</w:t>
      </w:r>
    </w:p>
    <w:p w14:paraId="5AD027C2">
      <w:pPr>
        <w:keepNext w:val="0"/>
        <w:keepLines w:val="0"/>
        <w:widowControl/>
        <w:suppressLineNumbers w:val="0"/>
        <w:spacing w:line="240" w:lineRule="auto"/>
        <w:jc w:val="left"/>
        <w:rPr>
          <w:rFonts w:hint="default" w:ascii="宋体" w:hAnsi="黑体" w:cs="黑体"/>
          <w:kern w:val="0"/>
          <w:sz w:val="21"/>
          <w:szCs w:val="20"/>
          <w:lang w:val="en-US" w:eastAsia="zh-CN" w:bidi="ar-SA"/>
        </w:rPr>
      </w:pPr>
      <w:r>
        <w:rPr>
          <w:rFonts w:hint="default" w:ascii="黑体" w:hAnsi="黑体" w:eastAsia="黑体" w:cs="黑体"/>
          <w:kern w:val="0"/>
          <w:sz w:val="21"/>
          <w:szCs w:val="20"/>
          <w:lang w:val="en-US" w:eastAsia="zh-CN" w:bidi="ar-SA"/>
        </w:rPr>
        <w:t>7.3.4</w:t>
      </w:r>
      <w:r>
        <w:rPr>
          <w:rFonts w:hint="default" w:ascii="宋体" w:hAnsi="黑体" w:cs="黑体"/>
          <w:kern w:val="0"/>
          <w:sz w:val="21"/>
          <w:szCs w:val="20"/>
          <w:lang w:val="en-US" w:eastAsia="zh-CN" w:bidi="ar-SA"/>
        </w:rPr>
        <w:t xml:space="preserve"> </w:t>
      </w:r>
      <w:r>
        <w:rPr>
          <w:rFonts w:hint="eastAsia" w:ascii="宋体" w:hAnsi="黑体" w:cs="黑体"/>
          <w:kern w:val="0"/>
          <w:sz w:val="21"/>
          <w:szCs w:val="20"/>
          <w:lang w:val="en-US" w:eastAsia="zh-CN" w:bidi="ar-SA"/>
        </w:rPr>
        <w:t xml:space="preserve"> </w:t>
      </w:r>
      <w:r>
        <w:rPr>
          <w:rFonts w:hint="default" w:ascii="宋体" w:hAnsi="黑体" w:cs="黑体"/>
          <w:kern w:val="0"/>
          <w:sz w:val="21"/>
          <w:szCs w:val="20"/>
          <w:lang w:val="en-US" w:eastAsia="zh-CN" w:bidi="ar-SA"/>
        </w:rPr>
        <w:t>档案建档按照档案管理规范化要求进行收集、整理、分类、编目、立卷和归档</w:t>
      </w:r>
      <w:r>
        <w:rPr>
          <w:rFonts w:hint="eastAsia" w:ascii="宋体" w:hAnsi="黑体" w:cs="黑体"/>
          <w:kern w:val="0"/>
          <w:sz w:val="21"/>
          <w:szCs w:val="20"/>
          <w:lang w:val="en-US" w:eastAsia="zh-CN" w:bidi="ar-SA"/>
        </w:rPr>
        <w:t>，执行一人一档一册</w:t>
      </w:r>
      <w:r>
        <w:rPr>
          <w:rFonts w:hint="default" w:ascii="宋体" w:hAnsi="黑体" w:cs="黑体"/>
          <w:kern w:val="0"/>
          <w:sz w:val="21"/>
          <w:szCs w:val="20"/>
          <w:lang w:val="en-US" w:eastAsia="zh-CN" w:bidi="ar-SA"/>
        </w:rPr>
        <w:t>。</w:t>
      </w:r>
    </w:p>
    <w:p w14:paraId="7D3FA2FC">
      <w:pPr>
        <w:keepNext w:val="0"/>
        <w:keepLines w:val="0"/>
        <w:widowControl/>
        <w:suppressLineNumbers w:val="0"/>
        <w:spacing w:line="240" w:lineRule="auto"/>
        <w:jc w:val="left"/>
        <w:rPr>
          <w:rFonts w:hint="default" w:ascii="宋体" w:hAnsi="黑体" w:cs="黑体"/>
          <w:kern w:val="0"/>
          <w:sz w:val="21"/>
          <w:szCs w:val="20"/>
          <w:lang w:val="en-US" w:eastAsia="zh-CN" w:bidi="ar-SA"/>
        </w:rPr>
      </w:pPr>
      <w:r>
        <w:rPr>
          <w:rFonts w:hint="default" w:ascii="黑体" w:hAnsi="黑体" w:eastAsia="黑体" w:cs="黑体"/>
          <w:kern w:val="0"/>
          <w:sz w:val="21"/>
          <w:szCs w:val="20"/>
          <w:lang w:val="en-US" w:eastAsia="zh-CN" w:bidi="ar-SA"/>
        </w:rPr>
        <w:t>7.3.5</w:t>
      </w:r>
      <w:r>
        <w:rPr>
          <w:rFonts w:hint="eastAsia" w:ascii="宋体" w:hAnsi="黑体" w:cs="黑体"/>
          <w:kern w:val="0"/>
          <w:sz w:val="21"/>
          <w:szCs w:val="20"/>
          <w:lang w:val="en-US" w:eastAsia="zh-CN" w:bidi="ar-SA"/>
        </w:rPr>
        <w:t xml:space="preserve"> </w:t>
      </w:r>
      <w:r>
        <w:rPr>
          <w:rFonts w:hint="default" w:ascii="宋体" w:hAnsi="黑体" w:cs="黑体"/>
          <w:kern w:val="0"/>
          <w:sz w:val="21"/>
          <w:szCs w:val="20"/>
          <w:lang w:val="en-US" w:eastAsia="zh-CN" w:bidi="ar-SA"/>
        </w:rPr>
        <w:t>档案保管期限应符合以下规定:</w:t>
      </w:r>
    </w:p>
    <w:p w14:paraId="73704BFD">
      <w:pPr>
        <w:keepNext w:val="0"/>
        <w:keepLines w:val="0"/>
        <w:widowControl/>
        <w:suppressLineNumbers w:val="0"/>
        <w:spacing w:line="240" w:lineRule="auto"/>
        <w:ind w:firstLine="420" w:firstLineChars="200"/>
        <w:jc w:val="left"/>
        <w:rPr>
          <w:rFonts w:hint="default" w:ascii="宋体" w:hAnsi="黑体" w:cs="黑体"/>
          <w:kern w:val="0"/>
          <w:sz w:val="21"/>
          <w:szCs w:val="20"/>
          <w:lang w:val="en-US" w:eastAsia="zh-CN" w:bidi="ar-SA"/>
        </w:rPr>
      </w:pPr>
      <w:r>
        <w:rPr>
          <w:rFonts w:hint="default" w:ascii="宋体" w:hAnsi="黑体" w:cs="黑体"/>
          <w:kern w:val="0"/>
          <w:sz w:val="21"/>
          <w:szCs w:val="20"/>
          <w:lang w:val="en-US" w:eastAsia="zh-CN" w:bidi="ar-SA"/>
        </w:rPr>
        <w:t>a) 遗体火化档案保管期限为50年。自火化后的次年1月1日起开始计算;</w:t>
      </w:r>
    </w:p>
    <w:p w14:paraId="6A7D37CE">
      <w:pPr>
        <w:keepNext w:val="0"/>
        <w:keepLines w:val="0"/>
        <w:widowControl/>
        <w:suppressLineNumbers w:val="0"/>
        <w:spacing w:line="240" w:lineRule="auto"/>
        <w:ind w:firstLine="420" w:firstLineChars="200"/>
        <w:jc w:val="left"/>
        <w:rPr>
          <w:rFonts w:hint="default" w:ascii="宋体" w:hAnsi="黑体" w:cs="黑体"/>
          <w:kern w:val="0"/>
          <w:sz w:val="21"/>
          <w:szCs w:val="20"/>
          <w:lang w:val="en-US" w:eastAsia="zh-CN" w:bidi="ar-SA"/>
        </w:rPr>
      </w:pPr>
      <w:r>
        <w:rPr>
          <w:rFonts w:hint="default" w:ascii="宋体" w:hAnsi="黑体" w:cs="黑体"/>
          <w:kern w:val="0"/>
          <w:sz w:val="21"/>
          <w:szCs w:val="20"/>
          <w:lang w:val="en-US" w:eastAsia="zh-CN" w:bidi="ar-SA"/>
        </w:rPr>
        <w:t>b) 骨灰安放档案保管期限为20年。自初次签订合同之日起，至续签的最后一份安放合同协议终止开始计算;</w:t>
      </w:r>
    </w:p>
    <w:p w14:paraId="396EADA4">
      <w:pPr>
        <w:keepNext w:val="0"/>
        <w:keepLines w:val="0"/>
        <w:widowControl/>
        <w:suppressLineNumbers w:val="0"/>
        <w:spacing w:line="240" w:lineRule="auto"/>
        <w:ind w:firstLine="420" w:firstLineChars="200"/>
        <w:jc w:val="left"/>
        <w:rPr>
          <w:rFonts w:hint="default" w:ascii="宋体" w:hAnsi="黑体" w:cs="黑体"/>
          <w:kern w:val="0"/>
          <w:sz w:val="21"/>
          <w:szCs w:val="20"/>
          <w:lang w:val="en-US" w:eastAsia="zh-CN" w:bidi="ar-SA"/>
        </w:rPr>
      </w:pPr>
      <w:r>
        <w:rPr>
          <w:rFonts w:hint="default" w:ascii="宋体" w:hAnsi="黑体" w:cs="黑体"/>
          <w:kern w:val="0"/>
          <w:sz w:val="21"/>
          <w:szCs w:val="20"/>
          <w:lang w:val="en-US" w:eastAsia="zh-CN" w:bidi="ar-SA"/>
        </w:rPr>
        <w:t>c) 接待洽谈。档案保管期限宜按照骨灰安放保管期限。</w:t>
      </w:r>
    </w:p>
    <w:p w14:paraId="60B3E1F5">
      <w:pPr>
        <w:keepNext w:val="0"/>
        <w:keepLines w:val="0"/>
        <w:widowControl/>
        <w:suppressLineNumbers w:val="0"/>
        <w:spacing w:line="240" w:lineRule="auto"/>
        <w:jc w:val="left"/>
        <w:rPr>
          <w:rFonts w:hint="default" w:ascii="宋体" w:hAnsi="黑体" w:cs="黑体"/>
          <w:kern w:val="0"/>
          <w:sz w:val="21"/>
          <w:szCs w:val="20"/>
          <w:lang w:val="en-US" w:eastAsia="zh-CN" w:bidi="ar-SA"/>
        </w:rPr>
      </w:pPr>
      <w:r>
        <w:rPr>
          <w:rFonts w:hint="default" w:ascii="黑体" w:hAnsi="黑体" w:eastAsia="黑体" w:cs="黑体"/>
          <w:kern w:val="0"/>
          <w:sz w:val="21"/>
          <w:szCs w:val="20"/>
          <w:lang w:val="en-US" w:eastAsia="zh-CN" w:bidi="ar-SA"/>
        </w:rPr>
        <w:t>7.3.6</w:t>
      </w:r>
      <w:r>
        <w:rPr>
          <w:rFonts w:hint="default" w:ascii="宋体" w:hAnsi="黑体" w:cs="黑体"/>
          <w:kern w:val="0"/>
          <w:sz w:val="21"/>
          <w:szCs w:val="20"/>
          <w:lang w:val="en-US" w:eastAsia="zh-CN" w:bidi="ar-SA"/>
        </w:rPr>
        <w:t>殡仪服务机构应建立专门档案室，明确负责殡葬业务档案工作人员，依法提供殡葬业务档案查</w:t>
      </w:r>
      <w:r>
        <w:rPr>
          <w:rFonts w:hint="eastAsia" w:ascii="宋体" w:hAnsi="黑体" w:cs="黑体"/>
          <w:kern w:val="0"/>
          <w:sz w:val="21"/>
          <w:szCs w:val="20"/>
          <w:lang w:val="en-US" w:eastAsia="zh-CN" w:bidi="ar-SA"/>
        </w:rPr>
        <w:t>阅</w:t>
      </w:r>
    </w:p>
    <w:p w14:paraId="430DAC34">
      <w:pPr>
        <w:keepNext w:val="0"/>
        <w:keepLines w:val="0"/>
        <w:widowControl/>
        <w:suppressLineNumbers w:val="0"/>
        <w:spacing w:line="240" w:lineRule="auto"/>
        <w:jc w:val="left"/>
        <w:rPr>
          <w:rFonts w:hint="default" w:ascii="宋体" w:hAnsi="黑体" w:cs="黑体"/>
          <w:kern w:val="0"/>
          <w:sz w:val="21"/>
          <w:szCs w:val="20"/>
          <w:lang w:val="en-US" w:eastAsia="zh-CN" w:bidi="ar-SA"/>
        </w:rPr>
      </w:pPr>
      <w:r>
        <w:rPr>
          <w:rFonts w:hint="default" w:ascii="宋体" w:hAnsi="黑体" w:cs="黑体"/>
          <w:kern w:val="0"/>
          <w:sz w:val="21"/>
          <w:szCs w:val="20"/>
          <w:lang w:val="en-US" w:eastAsia="zh-CN" w:bidi="ar-SA"/>
        </w:rPr>
        <w:t>工作，依据档案出具有关证明。</w:t>
      </w:r>
    </w:p>
    <w:p w14:paraId="73172A9D">
      <w:pPr>
        <w:keepNext w:val="0"/>
        <w:keepLines w:val="0"/>
        <w:widowControl/>
        <w:suppressLineNumbers w:val="0"/>
        <w:spacing w:line="240" w:lineRule="auto"/>
        <w:jc w:val="left"/>
        <w:rPr>
          <w:rFonts w:hint="default" w:ascii="宋体" w:hAnsi="黑体" w:cs="黑体"/>
          <w:kern w:val="0"/>
          <w:sz w:val="21"/>
          <w:szCs w:val="20"/>
          <w:lang w:val="en-US" w:eastAsia="zh-CN" w:bidi="ar-SA"/>
        </w:rPr>
      </w:pPr>
      <w:r>
        <w:rPr>
          <w:rFonts w:hint="eastAsia" w:ascii="黑体" w:hAnsi="黑体" w:eastAsia="黑体" w:cs="黑体"/>
          <w:kern w:val="0"/>
          <w:sz w:val="21"/>
          <w:szCs w:val="20"/>
          <w:lang w:val="en-US" w:eastAsia="zh-CN" w:bidi="ar-SA"/>
        </w:rPr>
        <w:t xml:space="preserve">7.3.7 </w:t>
      </w:r>
      <w:r>
        <w:rPr>
          <w:rFonts w:hint="default" w:ascii="宋体" w:hAnsi="黑体" w:cs="黑体"/>
          <w:kern w:val="0"/>
          <w:sz w:val="21"/>
          <w:szCs w:val="20"/>
          <w:lang w:val="en-US" w:eastAsia="zh-CN" w:bidi="ar-SA"/>
        </w:rPr>
        <w:t>电子业务档案存储应符合《电子文件归档与管理规范》的要求。</w:t>
      </w:r>
    </w:p>
    <w:bookmarkEnd w:id="60"/>
    <w:bookmarkEnd w:id="61"/>
    <w:bookmarkEnd w:id="62"/>
    <w:p w14:paraId="59DF29DE">
      <w:pPr>
        <w:pStyle w:val="104"/>
        <w:numPr>
          <w:ilvl w:val="1"/>
          <w:numId w:val="0"/>
        </w:numPr>
        <w:spacing w:before="312" w:after="312"/>
        <w:ind w:leftChars="0"/>
      </w:pPr>
      <w:r>
        <w:rPr>
          <w:rFonts w:hint="eastAsia"/>
          <w:lang w:val="en-US" w:eastAsia="zh-CN"/>
        </w:rPr>
        <w:t>8  服务项目与要求</w:t>
      </w:r>
    </w:p>
    <w:p w14:paraId="3CF20EE4">
      <w:pPr>
        <w:pStyle w:val="105"/>
        <w:numPr>
          <w:ilvl w:val="2"/>
          <w:numId w:val="0"/>
        </w:numPr>
        <w:spacing w:before="156" w:after="156"/>
        <w:ind w:leftChars="0"/>
      </w:pPr>
      <w:r>
        <w:rPr>
          <w:rFonts w:hint="eastAsia"/>
          <w:lang w:val="en-US" w:eastAsia="zh-CN"/>
        </w:rPr>
        <w:t>8.1  基本要求</w:t>
      </w:r>
    </w:p>
    <w:p w14:paraId="419E106A">
      <w:pPr>
        <w:pStyle w:val="56"/>
        <w:ind w:left="0" w:leftChars="0" w:firstLine="0" w:firstLineChars="0"/>
        <w:rPr>
          <w:rFonts w:hint="eastAsia"/>
          <w:lang w:val="en-US" w:eastAsia="zh-CN"/>
        </w:rPr>
      </w:pPr>
      <w:r>
        <w:rPr>
          <w:rFonts w:hint="eastAsia" w:ascii="黑体" w:hAnsi="黑体" w:eastAsia="黑体" w:cs="黑体"/>
          <w:lang w:val="en-US" w:eastAsia="zh-CN"/>
        </w:rPr>
        <w:t xml:space="preserve">8.1.1 </w:t>
      </w:r>
      <w:r>
        <w:rPr>
          <w:rFonts w:hint="eastAsia"/>
          <w:lang w:val="en-US" w:eastAsia="zh-CN"/>
        </w:rPr>
        <w:t xml:space="preserve"> 服务流程参照附录A执行。</w:t>
      </w:r>
    </w:p>
    <w:p w14:paraId="5010BCED">
      <w:pPr>
        <w:pStyle w:val="56"/>
        <w:ind w:left="0" w:leftChars="0" w:firstLine="0" w:firstLineChars="0"/>
        <w:rPr>
          <w:rFonts w:hint="eastAsia"/>
          <w:lang w:val="en-US" w:eastAsia="zh-CN"/>
        </w:rPr>
      </w:pPr>
      <w:r>
        <w:rPr>
          <w:rFonts w:hint="eastAsia" w:ascii="黑体" w:hAnsi="黑体" w:eastAsia="黑体" w:cs="黑体"/>
          <w:lang w:val="en-US" w:eastAsia="zh-CN"/>
        </w:rPr>
        <w:t xml:space="preserve">8.1.2 </w:t>
      </w:r>
      <w:r>
        <w:rPr>
          <w:rFonts w:hint="eastAsia"/>
          <w:lang w:val="en-US" w:eastAsia="zh-CN"/>
        </w:rPr>
        <w:t xml:space="preserve"> 服务场馆内实行首问责任制，首问责任人是指第一个接听来电、接待咨询的工作人员。</w:t>
      </w:r>
    </w:p>
    <w:p w14:paraId="1B3FBAC0">
      <w:pPr>
        <w:pStyle w:val="56"/>
        <w:ind w:left="0" w:leftChars="0" w:firstLine="0" w:firstLineChars="0"/>
        <w:rPr>
          <w:rFonts w:hint="default"/>
          <w:lang w:val="en-US" w:eastAsia="zh-CN"/>
        </w:rPr>
      </w:pPr>
      <w:r>
        <w:rPr>
          <w:rFonts w:hint="eastAsia" w:ascii="黑体" w:hAnsi="黑体" w:eastAsia="黑体" w:cs="黑体"/>
          <w:lang w:val="en-US" w:eastAsia="zh-CN"/>
        </w:rPr>
        <w:t xml:space="preserve">8.1.3 </w:t>
      </w:r>
      <w:r>
        <w:rPr>
          <w:rFonts w:hint="eastAsia"/>
          <w:lang w:val="en-US" w:eastAsia="zh-CN"/>
        </w:rPr>
        <w:t xml:space="preserve"> 服务大厅</w:t>
      </w:r>
      <w:r>
        <w:rPr>
          <w:rFonts w:hint="default"/>
          <w:lang w:val="en-US" w:eastAsia="zh-CN"/>
        </w:rPr>
        <w:t>应提供24小时电话或现场的业务咨询服务，服务人员应认真、耐心听取丧事承办人咨询事项，了解逝者情况和治丧要求，解答殡仪业务相关问题并进行记录。</w:t>
      </w:r>
    </w:p>
    <w:p w14:paraId="568B4753">
      <w:pPr>
        <w:pStyle w:val="56"/>
        <w:ind w:left="0" w:leftChars="0" w:firstLine="0" w:firstLineChars="0"/>
        <w:rPr>
          <w:rFonts w:hint="default"/>
          <w:lang w:val="en-US" w:eastAsia="zh-CN"/>
        </w:rPr>
      </w:pPr>
      <w:r>
        <w:rPr>
          <w:rFonts w:hint="eastAsia" w:ascii="黑体" w:hAnsi="黑体" w:eastAsia="黑体" w:cs="黑体"/>
          <w:lang w:val="en-US" w:eastAsia="zh-CN"/>
        </w:rPr>
        <w:t>8</w:t>
      </w:r>
      <w:r>
        <w:rPr>
          <w:rFonts w:hint="default" w:ascii="黑体" w:hAnsi="黑体" w:eastAsia="黑体" w:cs="黑体"/>
          <w:lang w:val="en-US" w:eastAsia="zh-CN"/>
        </w:rPr>
        <w:t>.</w:t>
      </w:r>
      <w:r>
        <w:rPr>
          <w:rFonts w:hint="eastAsia" w:ascii="黑体" w:hAnsi="黑体" w:eastAsia="黑体" w:cs="黑体"/>
          <w:lang w:val="en-US" w:eastAsia="zh-CN"/>
        </w:rPr>
        <w:t xml:space="preserve">1.4 </w:t>
      </w:r>
      <w:r>
        <w:rPr>
          <w:rFonts w:hint="default" w:ascii="黑体" w:hAnsi="黑体" w:eastAsia="黑体" w:cs="黑体"/>
          <w:lang w:val="en-US" w:eastAsia="zh-CN"/>
        </w:rPr>
        <w:t xml:space="preserve"> </w:t>
      </w:r>
      <w:r>
        <w:rPr>
          <w:rFonts w:hint="default"/>
          <w:lang w:val="en-US" w:eastAsia="zh-CN"/>
        </w:rPr>
        <w:t>服务人员应根据丧事承办人需求介绍服务项目、服务范围及内容，具体包括遗体接运、保存、</w:t>
      </w:r>
    </w:p>
    <w:p w14:paraId="11D452DC">
      <w:pPr>
        <w:pStyle w:val="56"/>
        <w:ind w:left="0" w:leftChars="0" w:firstLine="0" w:firstLineChars="0"/>
        <w:rPr>
          <w:rFonts w:hint="default"/>
          <w:lang w:val="en-US" w:eastAsia="zh-CN"/>
        </w:rPr>
      </w:pPr>
      <w:r>
        <w:rPr>
          <w:rFonts w:hint="default"/>
          <w:lang w:val="en-US" w:eastAsia="zh-CN"/>
        </w:rPr>
        <w:t>防腐、入殓、火化等服务细节，介绍殡仪服务仪式规范、议程及礼厅布置服务细节，介绍殡仪服务有关</w:t>
      </w:r>
    </w:p>
    <w:p w14:paraId="7CBC386C">
      <w:pPr>
        <w:pStyle w:val="56"/>
        <w:ind w:left="0" w:leftChars="0" w:firstLine="0" w:firstLineChars="0"/>
        <w:rPr>
          <w:rFonts w:hint="default"/>
          <w:lang w:val="en-US" w:eastAsia="zh-CN"/>
        </w:rPr>
      </w:pPr>
      <w:r>
        <w:rPr>
          <w:rFonts w:hint="default"/>
          <w:lang w:val="en-US" w:eastAsia="zh-CN"/>
        </w:rPr>
        <w:t>商品。</w:t>
      </w:r>
    </w:p>
    <w:p w14:paraId="718348E0">
      <w:pPr>
        <w:pStyle w:val="105"/>
        <w:numPr>
          <w:ilvl w:val="2"/>
          <w:numId w:val="0"/>
        </w:numPr>
        <w:spacing w:before="156" w:after="156"/>
        <w:ind w:leftChars="0"/>
      </w:pPr>
      <w:r>
        <w:rPr>
          <w:rFonts w:hint="eastAsia"/>
          <w:lang w:val="en-US" w:eastAsia="zh-CN"/>
        </w:rPr>
        <w:t>8.2  遗体接运</w:t>
      </w:r>
    </w:p>
    <w:p w14:paraId="3BD2F179">
      <w:pPr>
        <w:pStyle w:val="65"/>
        <w:numPr>
          <w:ilvl w:val="3"/>
          <w:numId w:val="0"/>
        </w:numPr>
        <w:spacing w:before="0" w:beforeLines="0" w:after="0" w:afterLines="0"/>
        <w:ind w:leftChars="0"/>
        <w:rPr>
          <w:rFonts w:ascii="宋体" w:hAnsi="宋体" w:eastAsia="宋体"/>
        </w:rPr>
      </w:pPr>
      <w:r>
        <w:rPr>
          <w:rFonts w:hint="eastAsia" w:ascii="黑体" w:hAnsi="黑体" w:eastAsia="黑体" w:cs="黑体"/>
          <w:lang w:val="en-US" w:eastAsia="zh-CN"/>
        </w:rPr>
        <w:t xml:space="preserve">8.2.1  </w:t>
      </w:r>
      <w:r>
        <w:rPr>
          <w:rFonts w:hint="eastAsia" w:ascii="宋体" w:hAnsi="宋体" w:eastAsia="宋体"/>
        </w:rPr>
        <w:t>遗体接运车应由正规厂家生产且符合国家规定的技术标准，</w:t>
      </w:r>
      <w:r>
        <w:rPr>
          <w:rFonts w:hint="eastAsia" w:ascii="宋体" w:hAnsi="宋体" w:eastAsia="宋体"/>
          <w:lang w:val="en-US" w:eastAsia="zh-CN"/>
        </w:rPr>
        <w:t>汽车前档玻璃应</w:t>
      </w:r>
      <w:r>
        <w:rPr>
          <w:rFonts w:hint="eastAsia" w:ascii="宋体" w:hAnsi="宋体" w:eastAsia="宋体"/>
        </w:rPr>
        <w:t>设置统一</w:t>
      </w:r>
      <w:r>
        <w:rPr>
          <w:rFonts w:hint="eastAsia" w:ascii="宋体" w:hAnsi="宋体" w:eastAsia="宋体"/>
          <w:lang w:val="en-US" w:eastAsia="zh-CN"/>
        </w:rPr>
        <w:t>标牌</w:t>
      </w:r>
      <w:r>
        <w:rPr>
          <w:rFonts w:hint="eastAsia" w:ascii="宋体" w:hAnsi="宋体" w:eastAsia="宋体"/>
        </w:rPr>
        <w:t>。</w:t>
      </w:r>
    </w:p>
    <w:p w14:paraId="7DA902F2">
      <w:pPr>
        <w:pStyle w:val="65"/>
        <w:numPr>
          <w:ilvl w:val="3"/>
          <w:numId w:val="0"/>
        </w:numPr>
        <w:spacing w:before="0" w:beforeLines="0" w:after="0" w:afterLines="0"/>
        <w:ind w:leftChars="0"/>
        <w:rPr>
          <w:rFonts w:ascii="宋体" w:hAnsi="宋体" w:eastAsia="宋体"/>
        </w:rPr>
      </w:pPr>
      <w:r>
        <w:rPr>
          <w:rFonts w:hint="eastAsia" w:ascii="黑体" w:hAnsi="黑体" w:eastAsia="黑体" w:cs="黑体"/>
          <w:lang w:val="en-US" w:eastAsia="zh-CN"/>
        </w:rPr>
        <w:t>8.2.</w:t>
      </w:r>
      <w:r>
        <w:rPr>
          <w:rFonts w:hint="eastAsia" w:hAnsi="黑体" w:cs="黑体"/>
          <w:lang w:val="en-US" w:eastAsia="zh-CN"/>
        </w:rPr>
        <w:t>2</w:t>
      </w:r>
      <w:r>
        <w:rPr>
          <w:rFonts w:hint="eastAsia" w:ascii="黑体" w:hAnsi="黑体" w:eastAsia="黑体" w:cs="黑体"/>
          <w:lang w:val="en-US" w:eastAsia="zh-CN"/>
        </w:rPr>
        <w:t xml:space="preserve">  </w:t>
      </w:r>
      <w:r>
        <w:rPr>
          <w:rFonts w:hint="eastAsia" w:ascii="宋体" w:hAnsi="宋体" w:eastAsia="宋体"/>
          <w:lang w:val="en-US" w:eastAsia="zh-CN"/>
        </w:rPr>
        <w:t>在行政辖区内应设置站点，接到信息后，确保2小时内遗体接运至场馆内</w:t>
      </w:r>
      <w:r>
        <w:rPr>
          <w:rFonts w:hint="eastAsia" w:ascii="宋体" w:hAnsi="宋体" w:eastAsia="宋体"/>
        </w:rPr>
        <w:t>。</w:t>
      </w:r>
    </w:p>
    <w:p w14:paraId="04E17749">
      <w:pPr>
        <w:pStyle w:val="65"/>
        <w:numPr>
          <w:ilvl w:val="3"/>
          <w:numId w:val="0"/>
        </w:numPr>
        <w:spacing w:before="0" w:beforeLines="0" w:after="0" w:afterLines="0"/>
        <w:ind w:leftChars="0"/>
        <w:rPr>
          <w:rFonts w:hint="eastAsia" w:ascii="宋体" w:hAnsi="宋体" w:eastAsia="宋体"/>
          <w:lang w:val="en-US" w:eastAsia="zh-CN"/>
        </w:rPr>
      </w:pPr>
      <w:r>
        <w:rPr>
          <w:rFonts w:hint="eastAsia" w:ascii="黑体" w:hAnsi="黑体" w:eastAsia="黑体" w:cs="黑体"/>
          <w:lang w:val="en-US" w:eastAsia="zh-CN"/>
        </w:rPr>
        <w:t>8.2.</w:t>
      </w:r>
      <w:r>
        <w:rPr>
          <w:rFonts w:hint="eastAsia" w:hAnsi="黑体" w:cs="黑体"/>
          <w:lang w:val="en-US" w:eastAsia="zh-CN"/>
        </w:rPr>
        <w:t>3</w:t>
      </w:r>
      <w:r>
        <w:rPr>
          <w:rFonts w:hint="eastAsia" w:ascii="黑体" w:hAnsi="黑体" w:eastAsia="黑体" w:cs="黑体"/>
          <w:lang w:val="en-US" w:eastAsia="zh-CN"/>
        </w:rPr>
        <w:t xml:space="preserve">  </w:t>
      </w:r>
      <w:r>
        <w:rPr>
          <w:rFonts w:hint="eastAsia" w:ascii="宋体" w:hAnsi="宋体" w:eastAsia="宋体"/>
          <w:lang w:val="en-US" w:eastAsia="zh-CN"/>
        </w:rPr>
        <w:t>车库的车辆应整洁，出车通道保持畅通，车辆应整洁，保持车况良好。</w:t>
      </w:r>
    </w:p>
    <w:p w14:paraId="2E547FA3">
      <w:pPr>
        <w:pStyle w:val="56"/>
        <w:ind w:left="0" w:leftChars="0" w:firstLine="0" w:firstLineChars="0"/>
        <w:rPr>
          <w:rFonts w:hint="eastAsia" w:ascii="宋体" w:hAnsi="宋体" w:eastAsia="宋体"/>
          <w:sz w:val="21"/>
          <w:szCs w:val="21"/>
          <w:lang w:eastAsia="zh-CN"/>
        </w:rPr>
      </w:pPr>
      <w:r>
        <w:rPr>
          <w:rFonts w:hint="eastAsia" w:ascii="黑体" w:hAnsi="黑体" w:eastAsia="黑体" w:cs="黑体"/>
          <w:sz w:val="21"/>
          <w:szCs w:val="21"/>
          <w:lang w:val="en-US" w:eastAsia="zh-CN"/>
        </w:rPr>
        <w:t>8.2.4</w:t>
      </w:r>
      <w:r>
        <w:rPr>
          <w:rFonts w:hint="eastAsia" w:hAnsi="宋体"/>
          <w:sz w:val="21"/>
          <w:szCs w:val="21"/>
          <w:lang w:val="en-US" w:eastAsia="zh-CN"/>
        </w:rPr>
        <w:t xml:space="preserve">  </w:t>
      </w:r>
      <w:r>
        <w:rPr>
          <w:rFonts w:hint="eastAsia" w:ascii="宋体" w:hAnsi="宋体"/>
          <w:sz w:val="21"/>
          <w:szCs w:val="21"/>
        </w:rPr>
        <w:t>接运车应备物品：手套、尸袋、隔离衣、口罩、雨具、行车记录本等</w:t>
      </w:r>
      <w:r>
        <w:rPr>
          <w:rFonts w:hint="eastAsia" w:hAnsi="宋体"/>
          <w:sz w:val="21"/>
          <w:szCs w:val="21"/>
          <w:lang w:eastAsia="zh-CN"/>
        </w:rPr>
        <w:t>。</w:t>
      </w:r>
    </w:p>
    <w:p w14:paraId="5BEDB779">
      <w:pPr>
        <w:pStyle w:val="56"/>
        <w:ind w:left="0" w:leftChars="0" w:firstLine="0" w:firstLineChars="0"/>
        <w:rPr>
          <w:rFonts w:hint="eastAsia" w:ascii="宋体" w:hAnsi="宋体"/>
          <w:sz w:val="21"/>
          <w:szCs w:val="21"/>
        </w:rPr>
      </w:pPr>
      <w:r>
        <w:rPr>
          <w:rFonts w:hint="eastAsia" w:ascii="黑体" w:hAnsi="黑体" w:eastAsia="黑体" w:cs="黑体"/>
          <w:sz w:val="21"/>
          <w:szCs w:val="21"/>
          <w:lang w:val="en-US" w:eastAsia="zh-CN"/>
        </w:rPr>
        <w:t>8.2.5</w:t>
      </w:r>
      <w:r>
        <w:rPr>
          <w:rFonts w:hint="eastAsia" w:hAnsi="宋体"/>
          <w:sz w:val="21"/>
          <w:szCs w:val="21"/>
          <w:lang w:val="en-US" w:eastAsia="zh-CN"/>
        </w:rPr>
        <w:t xml:space="preserve">  </w:t>
      </w:r>
      <w:r>
        <w:rPr>
          <w:rFonts w:hint="eastAsia" w:ascii="宋体" w:hAnsi="宋体"/>
          <w:sz w:val="21"/>
          <w:szCs w:val="21"/>
        </w:rPr>
        <w:t>车辆必须准时准确到达目的地，</w:t>
      </w:r>
      <w:r>
        <w:rPr>
          <w:rFonts w:hint="eastAsia" w:hAnsi="宋体"/>
          <w:sz w:val="21"/>
          <w:szCs w:val="21"/>
          <w:lang w:val="en-US" w:eastAsia="zh-CN"/>
        </w:rPr>
        <w:t>接运前</w:t>
      </w:r>
      <w:r>
        <w:rPr>
          <w:rFonts w:hint="eastAsia" w:ascii="宋体" w:hAnsi="宋体"/>
          <w:sz w:val="21"/>
          <w:szCs w:val="21"/>
        </w:rPr>
        <w:t>体</w:t>
      </w:r>
      <w:r>
        <w:rPr>
          <w:rFonts w:hint="eastAsia" w:hAnsi="宋体"/>
          <w:sz w:val="21"/>
          <w:szCs w:val="21"/>
          <w:lang w:val="en-US" w:eastAsia="zh-CN"/>
        </w:rPr>
        <w:t>应</w:t>
      </w:r>
      <w:r>
        <w:rPr>
          <w:rFonts w:hint="eastAsia" w:ascii="宋体" w:hAnsi="宋体"/>
          <w:sz w:val="21"/>
          <w:szCs w:val="21"/>
        </w:rPr>
        <w:t>查验死亡证明(未开具死亡证明的，提醒丧事承办</w:t>
      </w:r>
    </w:p>
    <w:p w14:paraId="23D98062">
      <w:pPr>
        <w:pStyle w:val="56"/>
        <w:ind w:left="0" w:leftChars="0" w:firstLine="0" w:firstLineChars="0"/>
        <w:rPr>
          <w:rFonts w:hint="eastAsia" w:hAnsi="宋体"/>
          <w:sz w:val="21"/>
          <w:szCs w:val="21"/>
          <w:lang w:val="en-US" w:eastAsia="zh-CN"/>
        </w:rPr>
      </w:pPr>
      <w:r>
        <w:rPr>
          <w:rFonts w:hint="eastAsia" w:ascii="宋体" w:hAnsi="宋体"/>
          <w:sz w:val="21"/>
          <w:szCs w:val="21"/>
        </w:rPr>
        <w:t>人开具好死亡证明)</w:t>
      </w:r>
      <w:r>
        <w:rPr>
          <w:rFonts w:hint="eastAsia" w:hAnsi="宋体"/>
          <w:sz w:val="21"/>
          <w:szCs w:val="21"/>
          <w:lang w:eastAsia="zh-CN"/>
        </w:rPr>
        <w:t>，非正常死亡的，如交通事故、工伤、溺水、凶杀等无名等遗体的接运，应与现场负责的公安部门工作人员取得联系，待现场勘验完毕</w:t>
      </w:r>
      <w:r>
        <w:rPr>
          <w:rFonts w:hint="eastAsia" w:hAnsi="宋体"/>
          <w:sz w:val="21"/>
          <w:szCs w:val="21"/>
          <w:lang w:val="en-US" w:eastAsia="zh-CN"/>
        </w:rPr>
        <w:t>后</w:t>
      </w:r>
      <w:r>
        <w:rPr>
          <w:rFonts w:hint="eastAsia" w:hAnsi="宋体"/>
          <w:sz w:val="21"/>
          <w:szCs w:val="21"/>
          <w:lang w:eastAsia="zh-CN"/>
        </w:rPr>
        <w:t>，</w:t>
      </w:r>
      <w:r>
        <w:rPr>
          <w:rFonts w:hint="eastAsia" w:hAnsi="宋体"/>
          <w:sz w:val="21"/>
          <w:szCs w:val="21"/>
          <w:lang w:val="en-US" w:eastAsia="zh-CN"/>
        </w:rPr>
        <w:t>开具《遗体接运单》、《委托托运单》并接运遗体。</w:t>
      </w:r>
    </w:p>
    <w:p w14:paraId="7FBEB20F">
      <w:pPr>
        <w:pStyle w:val="56"/>
        <w:ind w:left="0" w:leftChars="0" w:firstLine="0" w:firstLineChars="0"/>
        <w:rPr>
          <w:rFonts w:hint="eastAsia" w:hAnsi="宋体"/>
          <w:sz w:val="21"/>
          <w:szCs w:val="21"/>
          <w:lang w:val="en-US" w:eastAsia="zh-CN"/>
        </w:rPr>
      </w:pPr>
      <w:r>
        <w:rPr>
          <w:rFonts w:hint="eastAsia" w:ascii="黑体" w:hAnsi="黑体" w:eastAsia="黑体" w:cs="黑体"/>
          <w:sz w:val="21"/>
          <w:szCs w:val="21"/>
          <w:lang w:val="en-US" w:eastAsia="zh-CN"/>
        </w:rPr>
        <w:t>8.2.6</w:t>
      </w:r>
      <w:r>
        <w:rPr>
          <w:rFonts w:hint="eastAsia" w:hAnsi="宋体"/>
          <w:sz w:val="21"/>
          <w:szCs w:val="21"/>
          <w:lang w:val="en-US" w:eastAsia="zh-CN"/>
        </w:rPr>
        <w:t xml:space="preserve">  接运人员应预先做好个人卫生防护，如穿戴好防护服(医用隔离防护服)、防护帽、口罩、护</w:t>
      </w:r>
    </w:p>
    <w:p w14:paraId="03A7AC16">
      <w:pPr>
        <w:pStyle w:val="56"/>
        <w:ind w:left="0" w:leftChars="0" w:firstLine="0" w:firstLineChars="0"/>
        <w:rPr>
          <w:rFonts w:hint="eastAsia" w:hAnsi="宋体"/>
          <w:sz w:val="21"/>
          <w:szCs w:val="21"/>
          <w:lang w:val="en-US" w:eastAsia="zh-CN"/>
        </w:rPr>
      </w:pPr>
      <w:r>
        <w:rPr>
          <w:rFonts w:hint="eastAsia" w:hAnsi="宋体"/>
          <w:sz w:val="21"/>
          <w:szCs w:val="21"/>
          <w:lang w:val="en-US" w:eastAsia="zh-CN"/>
        </w:rPr>
        <w:t>目镜、手套及鞋套等;</w:t>
      </w:r>
    </w:p>
    <w:p w14:paraId="79486343">
      <w:pPr>
        <w:pStyle w:val="56"/>
        <w:ind w:left="0" w:leftChars="0" w:firstLine="420" w:firstLineChars="200"/>
        <w:rPr>
          <w:rFonts w:hint="eastAsia" w:hAnsi="宋体"/>
          <w:sz w:val="21"/>
          <w:szCs w:val="21"/>
          <w:lang w:val="en-US" w:eastAsia="zh-CN"/>
        </w:rPr>
      </w:pPr>
      <w:r>
        <w:rPr>
          <w:rFonts w:hint="eastAsia" w:hAnsi="宋体"/>
          <w:sz w:val="21"/>
          <w:szCs w:val="21"/>
          <w:lang w:val="en-US" w:eastAsia="zh-CN"/>
        </w:rPr>
        <w:t>—接运普通遗体，应采取一般医院的个人卫生防护措施；</w:t>
      </w:r>
    </w:p>
    <w:p w14:paraId="737499CC">
      <w:pPr>
        <w:pStyle w:val="56"/>
        <w:ind w:left="0" w:leftChars="0" w:firstLine="420" w:firstLineChars="200"/>
        <w:rPr>
          <w:rFonts w:hint="eastAsia" w:hAnsi="宋体"/>
          <w:sz w:val="21"/>
          <w:szCs w:val="21"/>
          <w:lang w:val="en-US" w:eastAsia="zh-CN"/>
        </w:rPr>
      </w:pPr>
      <w:r>
        <w:rPr>
          <w:rFonts w:hint="eastAsia" w:hAnsi="宋体"/>
          <w:sz w:val="21"/>
          <w:szCs w:val="21"/>
          <w:lang w:val="en-US" w:eastAsia="zh-CN"/>
        </w:rPr>
        <w:t>—接运特殊遗体，应采取传染病医院的个人卫生防护措施；</w:t>
      </w:r>
    </w:p>
    <w:p w14:paraId="7326EE93">
      <w:pPr>
        <w:pStyle w:val="56"/>
        <w:ind w:left="0" w:leftChars="0" w:firstLine="420" w:firstLineChars="200"/>
        <w:rPr>
          <w:rFonts w:hint="eastAsia" w:hAnsi="宋体"/>
          <w:sz w:val="21"/>
          <w:szCs w:val="21"/>
          <w:lang w:val="en-US" w:eastAsia="zh-CN"/>
        </w:rPr>
      </w:pPr>
      <w:r>
        <w:rPr>
          <w:rFonts w:hint="eastAsia" w:hAnsi="宋体"/>
          <w:sz w:val="21"/>
          <w:szCs w:val="21"/>
          <w:lang w:val="en-US" w:eastAsia="zh-CN"/>
        </w:rPr>
        <w:t>—接触遗体时，按相关要求对遗体进行卫生消杀处理、装殓、包裹严实，遗体表面不应直接暴露</w:t>
      </w:r>
    </w:p>
    <w:p w14:paraId="0DC1C1C0">
      <w:pPr>
        <w:pStyle w:val="56"/>
        <w:ind w:left="0" w:leftChars="0" w:firstLine="0" w:firstLineChars="0"/>
        <w:rPr>
          <w:rFonts w:hint="eastAsia" w:hAnsi="宋体"/>
          <w:sz w:val="21"/>
          <w:szCs w:val="21"/>
          <w:lang w:val="en-US" w:eastAsia="zh-CN"/>
        </w:rPr>
      </w:pPr>
      <w:r>
        <w:rPr>
          <w:rFonts w:hint="eastAsia" w:hAnsi="宋体"/>
          <w:sz w:val="21"/>
          <w:szCs w:val="21"/>
          <w:lang w:val="en-US" w:eastAsia="zh-CN"/>
        </w:rPr>
        <w:t>于外，不应用皮肤直接接触遗体。</w:t>
      </w:r>
    </w:p>
    <w:p w14:paraId="15FD064C">
      <w:pPr>
        <w:pStyle w:val="56"/>
        <w:ind w:left="0" w:leftChars="0" w:firstLine="0" w:firstLineChars="0"/>
        <w:rPr>
          <w:rFonts w:hint="default" w:hAnsi="宋体"/>
          <w:sz w:val="21"/>
          <w:szCs w:val="21"/>
          <w:lang w:val="en-US" w:eastAsia="zh-CN"/>
        </w:rPr>
      </w:pPr>
      <w:r>
        <w:rPr>
          <w:rFonts w:hint="eastAsia" w:ascii="黑体" w:hAnsi="黑体" w:eastAsia="黑体" w:cs="黑体"/>
          <w:sz w:val="21"/>
          <w:szCs w:val="21"/>
          <w:lang w:val="en-US" w:eastAsia="zh-CN"/>
        </w:rPr>
        <w:t xml:space="preserve">8.2.7 </w:t>
      </w:r>
      <w:r>
        <w:rPr>
          <w:rFonts w:hint="default" w:hAnsi="宋体"/>
          <w:sz w:val="21"/>
          <w:szCs w:val="21"/>
          <w:lang w:val="en-US" w:eastAsia="zh-CN"/>
        </w:rPr>
        <w:t>车辆到达</w:t>
      </w:r>
      <w:r>
        <w:rPr>
          <w:rFonts w:hint="eastAsia" w:hAnsi="宋体"/>
          <w:sz w:val="21"/>
          <w:szCs w:val="21"/>
          <w:lang w:val="en-US" w:eastAsia="zh-CN"/>
        </w:rPr>
        <w:t>场馆后，</w:t>
      </w:r>
      <w:r>
        <w:rPr>
          <w:rFonts w:hint="default" w:hAnsi="宋体"/>
          <w:sz w:val="21"/>
          <w:szCs w:val="21"/>
          <w:lang w:val="en-US" w:eastAsia="zh-CN"/>
        </w:rPr>
        <w:t>遗体接运人员应引导丧事承办人到</w:t>
      </w:r>
      <w:r>
        <w:rPr>
          <w:rFonts w:hint="eastAsia" w:hAnsi="宋体"/>
          <w:sz w:val="21"/>
          <w:szCs w:val="21"/>
          <w:lang w:val="en-US" w:eastAsia="zh-CN"/>
        </w:rPr>
        <w:t>服务大厅，</w:t>
      </w:r>
      <w:r>
        <w:rPr>
          <w:rFonts w:hint="default" w:hAnsi="宋体"/>
          <w:sz w:val="21"/>
          <w:szCs w:val="21"/>
          <w:lang w:val="en-US" w:eastAsia="zh-CN"/>
        </w:rPr>
        <w:t>指导</w:t>
      </w:r>
      <w:r>
        <w:rPr>
          <w:rFonts w:hint="eastAsia" w:hAnsi="宋体"/>
          <w:sz w:val="21"/>
          <w:szCs w:val="21"/>
          <w:lang w:val="en-US" w:eastAsia="zh-CN"/>
        </w:rPr>
        <w:t>其在《</w:t>
      </w:r>
      <w:r>
        <w:rPr>
          <w:rFonts w:hint="default" w:hAnsi="宋体"/>
          <w:sz w:val="21"/>
          <w:szCs w:val="21"/>
          <w:lang w:val="en-US" w:eastAsia="zh-CN"/>
        </w:rPr>
        <w:t>遗体信息卡</w:t>
      </w:r>
      <w:r>
        <w:rPr>
          <w:rFonts w:hint="eastAsia" w:hAnsi="宋体"/>
          <w:sz w:val="21"/>
          <w:szCs w:val="21"/>
          <w:lang w:val="en-US" w:eastAsia="zh-CN"/>
        </w:rPr>
        <w:t>》、</w:t>
      </w:r>
      <w:r>
        <w:rPr>
          <w:rFonts w:hint="default" w:hAnsi="宋体"/>
          <w:sz w:val="21"/>
          <w:szCs w:val="21"/>
          <w:lang w:val="en-US" w:eastAsia="zh-CN"/>
        </w:rPr>
        <w:t>《遗体接收登记表》上签字确认。</w:t>
      </w:r>
    </w:p>
    <w:p w14:paraId="5EE157D5">
      <w:pPr>
        <w:pStyle w:val="56"/>
        <w:ind w:left="0" w:leftChars="0" w:firstLine="0" w:firstLineChars="0"/>
        <w:rPr>
          <w:rFonts w:hint="default" w:hAnsi="宋体"/>
          <w:sz w:val="21"/>
          <w:szCs w:val="21"/>
          <w:lang w:val="en-US" w:eastAsia="zh-CN"/>
        </w:rPr>
      </w:pPr>
      <w:r>
        <w:rPr>
          <w:rFonts w:hint="eastAsia" w:ascii="黑体" w:hAnsi="黑体" w:eastAsia="黑体" w:cs="黑体"/>
          <w:sz w:val="21"/>
          <w:szCs w:val="21"/>
          <w:lang w:val="en-US" w:eastAsia="zh-CN"/>
        </w:rPr>
        <w:t xml:space="preserve">8.2.8  </w:t>
      </w:r>
      <w:r>
        <w:rPr>
          <w:rFonts w:hint="default" w:hAnsi="宋体"/>
          <w:sz w:val="21"/>
          <w:szCs w:val="21"/>
          <w:lang w:val="en-US" w:eastAsia="zh-CN"/>
        </w:rPr>
        <w:t>殡仪车内外应做好日常卫生工作;每次遗体交接完成后，应根据所接运遗体类别选择相应消毒</w:t>
      </w:r>
    </w:p>
    <w:p w14:paraId="78AFB964">
      <w:pPr>
        <w:pStyle w:val="56"/>
        <w:ind w:left="0" w:leftChars="0" w:firstLine="0" w:firstLineChars="0"/>
        <w:rPr>
          <w:rFonts w:hint="default" w:hAnsi="宋体"/>
          <w:sz w:val="21"/>
          <w:szCs w:val="21"/>
          <w:lang w:val="en-US" w:eastAsia="zh-CN"/>
        </w:rPr>
      </w:pPr>
      <w:r>
        <w:rPr>
          <w:rFonts w:hint="default" w:hAnsi="宋体"/>
          <w:sz w:val="21"/>
          <w:szCs w:val="21"/>
          <w:lang w:val="en-US" w:eastAsia="zh-CN"/>
        </w:rPr>
        <w:t>方法及时进行卫生消杀。</w:t>
      </w:r>
    </w:p>
    <w:p w14:paraId="1A398F13">
      <w:pPr>
        <w:pStyle w:val="105"/>
        <w:numPr>
          <w:ilvl w:val="2"/>
          <w:numId w:val="0"/>
        </w:numPr>
        <w:spacing w:before="156" w:after="156"/>
        <w:ind w:leftChars="0"/>
      </w:pPr>
      <w:r>
        <w:rPr>
          <w:rFonts w:hint="eastAsia"/>
          <w:lang w:val="en-US" w:eastAsia="zh-CN"/>
        </w:rPr>
        <w:t>8.3  遗体清洗与消毒</w:t>
      </w:r>
    </w:p>
    <w:p w14:paraId="767322FA">
      <w:pPr>
        <w:pStyle w:val="65"/>
        <w:numPr>
          <w:ilvl w:val="3"/>
          <w:numId w:val="0"/>
        </w:numPr>
        <w:spacing w:before="0" w:beforeLines="0" w:after="0" w:afterLines="0"/>
        <w:ind w:leftChars="0"/>
        <w:rPr>
          <w:rFonts w:ascii="宋体" w:hAnsi="宋体" w:eastAsia="宋体"/>
        </w:rPr>
      </w:pPr>
      <w:r>
        <w:rPr>
          <w:rFonts w:hint="eastAsia" w:ascii="黑体" w:hAnsi="黑体" w:eastAsia="黑体" w:cs="黑体"/>
          <w:lang w:val="en-US" w:eastAsia="zh-CN"/>
        </w:rPr>
        <w:t xml:space="preserve">8.3.1 </w:t>
      </w:r>
      <w:r>
        <w:rPr>
          <w:rFonts w:hint="eastAsia" w:ascii="宋体" w:hAnsi="宋体" w:eastAsia="宋体"/>
          <w:lang w:val="en-US" w:eastAsia="zh-CN"/>
        </w:rPr>
        <w:t xml:space="preserve"> </w:t>
      </w:r>
      <w:r>
        <w:rPr>
          <w:rFonts w:hint="eastAsia" w:ascii="宋体" w:hAnsi="宋体" w:eastAsia="宋体"/>
        </w:rPr>
        <w:t>服务人员应根据交接人员提供的资料对遗体信息进行核对，并确认签字。</w:t>
      </w:r>
    </w:p>
    <w:p w14:paraId="26D58A6B">
      <w:pPr>
        <w:pStyle w:val="56"/>
        <w:ind w:left="0" w:leftChars="0" w:firstLine="0" w:firstLineChars="0"/>
        <w:rPr>
          <w:rFonts w:ascii="宋体" w:hAnsi="宋体" w:eastAsia="宋体"/>
        </w:rPr>
      </w:pPr>
      <w:r>
        <w:rPr>
          <w:rFonts w:hint="eastAsia" w:ascii="黑体" w:hAnsi="黑体" w:eastAsia="黑体" w:cs="黑体"/>
          <w:lang w:val="en-US" w:eastAsia="zh-CN"/>
        </w:rPr>
        <w:t xml:space="preserve">8.3.2 </w:t>
      </w:r>
      <w:r>
        <w:rPr>
          <w:rFonts w:hint="eastAsia" w:ascii="宋体" w:hAnsi="宋体" w:eastAsia="宋体"/>
          <w:lang w:val="en-US" w:eastAsia="zh-CN"/>
        </w:rPr>
        <w:t xml:space="preserve"> </w:t>
      </w:r>
      <w:r>
        <w:rPr>
          <w:rFonts w:hint="eastAsia" w:ascii="宋体" w:hAnsi="宋体" w:eastAsia="宋体"/>
        </w:rPr>
        <w:t>遗体应</w:t>
      </w:r>
      <w:r>
        <w:rPr>
          <w:rFonts w:hint="eastAsia" w:ascii="宋体" w:hAnsi="宋体" w:eastAsia="宋体"/>
          <w:lang w:val="en-US" w:eastAsia="zh-CN"/>
        </w:rPr>
        <w:t>用</w:t>
      </w:r>
      <w:r>
        <w:rPr>
          <w:rFonts w:hint="eastAsia" w:ascii="宋体" w:hAnsi="宋体" w:eastAsia="宋体" w:cs="Times New Roman"/>
          <w:sz w:val="21"/>
          <w:szCs w:val="21"/>
          <w:lang w:val="en-US" w:eastAsia="zh-CN" w:bidi="ar-SA"/>
        </w:rPr>
        <w:t>清水从上到下依次</w:t>
      </w:r>
      <w:r>
        <w:rPr>
          <w:rFonts w:hint="eastAsia" w:ascii="宋体" w:hAnsi="宋体" w:eastAsia="宋体"/>
        </w:rPr>
        <w:t>对遗体表面进行清洗</w:t>
      </w:r>
      <w:r>
        <w:rPr>
          <w:rFonts w:hint="eastAsia" w:ascii="宋体" w:hAnsi="宋体" w:eastAsia="宋体"/>
          <w:lang w:eastAsia="zh-CN"/>
        </w:rPr>
        <w:t>，</w:t>
      </w:r>
      <w:r>
        <w:rPr>
          <w:rFonts w:hint="eastAsia"/>
        </w:rPr>
        <w:t>用消毒液、药棉给遗体消毒，进行口眼鼻耳清洁</w:t>
      </w:r>
      <w:r>
        <w:rPr>
          <w:rFonts w:hint="eastAsia" w:ascii="宋体" w:hAnsi="宋体" w:eastAsia="宋体"/>
        </w:rPr>
        <w:t>。遗体表面如有输液管等异物的应撤除，并对周围切口消毒。</w:t>
      </w:r>
      <w:r>
        <w:rPr>
          <w:rFonts w:hint="eastAsia" w:hAnsi="宋体"/>
          <w:lang w:val="en-US" w:eastAsia="zh-CN"/>
        </w:rPr>
        <w:t>清洗消毒后</w:t>
      </w:r>
      <w:r>
        <w:rPr>
          <w:rFonts w:hint="eastAsia"/>
        </w:rPr>
        <w:t>将随遗体火化的衣物按从上到下、从里到外的原则逐件穿好</w:t>
      </w:r>
      <w:r>
        <w:rPr>
          <w:rFonts w:hint="eastAsia"/>
          <w:lang w:eastAsia="zh-CN"/>
        </w:rPr>
        <w:t>，</w:t>
      </w:r>
      <w:r>
        <w:rPr>
          <w:rFonts w:hint="eastAsia"/>
        </w:rPr>
        <w:t>做到遗体眼闭口合，头发梳理整齐。</w:t>
      </w:r>
    </w:p>
    <w:p w14:paraId="08F11FE7">
      <w:pPr>
        <w:pStyle w:val="56"/>
        <w:ind w:left="0" w:leftChars="0" w:firstLine="0" w:firstLineChars="0"/>
        <w:rPr>
          <w:rFonts w:hint="eastAsia"/>
        </w:rPr>
      </w:pPr>
      <w:r>
        <w:rPr>
          <w:rFonts w:hint="eastAsia" w:ascii="黑体" w:hAnsi="黑体" w:eastAsia="黑体" w:cs="黑体"/>
          <w:lang w:val="en-US" w:eastAsia="zh-CN"/>
        </w:rPr>
        <w:t xml:space="preserve">8.3.3 </w:t>
      </w:r>
      <w:r>
        <w:rPr>
          <w:rFonts w:hint="eastAsia"/>
          <w:lang w:val="en-US" w:eastAsia="zh-CN"/>
        </w:rPr>
        <w:t xml:space="preserve"> 应</w:t>
      </w:r>
      <w:r>
        <w:rPr>
          <w:rFonts w:hint="eastAsia"/>
        </w:rPr>
        <w:t>根据不同的肤色进行调色、化妆，做到油彩颜色均匀、无明显色差痕迹。如遇车祸等原因造成的特殊遗体整理，在整理前和完成后，需对遗体进行拍照保存。</w:t>
      </w:r>
    </w:p>
    <w:p w14:paraId="52E856CB">
      <w:pPr>
        <w:pStyle w:val="56"/>
        <w:ind w:left="0" w:leftChars="0" w:firstLine="0" w:firstLineChars="0"/>
        <w:rPr>
          <w:rFonts w:hint="eastAsia"/>
        </w:rPr>
      </w:pPr>
      <w:r>
        <w:rPr>
          <w:rFonts w:hint="eastAsia" w:ascii="黑体" w:hAnsi="黑体" w:eastAsia="黑体" w:cs="黑体"/>
          <w:sz w:val="21"/>
          <w:szCs w:val="21"/>
          <w:lang w:val="en-US" w:eastAsia="zh-CN"/>
        </w:rPr>
        <w:t xml:space="preserve">8.3.4 </w:t>
      </w:r>
      <w:r>
        <w:rPr>
          <w:rFonts w:hint="eastAsia" w:hAnsi="宋体"/>
          <w:sz w:val="21"/>
          <w:szCs w:val="21"/>
          <w:lang w:val="en-US" w:eastAsia="zh-CN"/>
        </w:rPr>
        <w:t xml:space="preserve"> </w:t>
      </w:r>
      <w:r>
        <w:rPr>
          <w:rFonts w:hint="eastAsia" w:ascii="宋体" w:hAnsi="宋体"/>
          <w:sz w:val="21"/>
          <w:szCs w:val="21"/>
        </w:rPr>
        <w:t>发现逝者贵重物品，及时上交或归还丧属</w:t>
      </w:r>
      <w:r>
        <w:rPr>
          <w:rFonts w:hint="eastAsia" w:hAnsi="宋体"/>
          <w:sz w:val="21"/>
          <w:szCs w:val="21"/>
          <w:lang w:eastAsia="zh-CN"/>
        </w:rPr>
        <w:t>。</w:t>
      </w:r>
    </w:p>
    <w:p w14:paraId="3248E3F0">
      <w:pPr>
        <w:pStyle w:val="105"/>
        <w:numPr>
          <w:ilvl w:val="2"/>
          <w:numId w:val="0"/>
        </w:numPr>
        <w:spacing w:before="156" w:after="156"/>
        <w:ind w:leftChars="0"/>
      </w:pPr>
      <w:r>
        <w:rPr>
          <w:rFonts w:hint="eastAsia"/>
          <w:lang w:val="en-US" w:eastAsia="zh-CN"/>
        </w:rPr>
        <w:t>8.4  遗体冷藏</w:t>
      </w:r>
    </w:p>
    <w:p w14:paraId="74CB3F1E">
      <w:pPr>
        <w:pStyle w:val="65"/>
        <w:numPr>
          <w:ilvl w:val="3"/>
          <w:numId w:val="0"/>
        </w:numPr>
        <w:spacing w:before="0" w:beforeLines="0" w:after="0" w:afterLines="0"/>
        <w:ind w:leftChars="0"/>
        <w:rPr>
          <w:rFonts w:hint="eastAsia" w:ascii="宋体" w:hAnsi="宋体" w:eastAsia="宋体" w:cs="Times New Roman"/>
          <w:sz w:val="21"/>
          <w:szCs w:val="21"/>
          <w:lang w:val="en-US" w:eastAsia="zh-CN" w:bidi="ar-SA"/>
        </w:rPr>
      </w:pPr>
      <w:r>
        <w:rPr>
          <w:rFonts w:hint="eastAsia" w:ascii="黑体" w:hAnsi="黑体" w:eastAsia="黑体" w:cs="黑体"/>
          <w:sz w:val="21"/>
          <w:szCs w:val="21"/>
          <w:lang w:val="en-US" w:eastAsia="zh-CN" w:bidi="ar-SA"/>
        </w:rPr>
        <w:t xml:space="preserve">8.4.1  </w:t>
      </w:r>
      <w:r>
        <w:rPr>
          <w:rFonts w:hint="eastAsia" w:ascii="宋体" w:hAnsi="宋体" w:eastAsia="宋体" w:cs="Times New Roman"/>
          <w:sz w:val="21"/>
          <w:szCs w:val="21"/>
          <w:lang w:val="en-US" w:eastAsia="zh-CN" w:bidi="ar-SA"/>
        </w:rPr>
        <w:t>遗体进冷藏箱应头朝外，脚朝内摆放平整。无卫生棺的遗体要包扎后进冷藏箱，有卫生棺的遗体应将卫生棺盖打开一条缝后进冷藏箱。</w:t>
      </w:r>
    </w:p>
    <w:p w14:paraId="33C65956">
      <w:pPr>
        <w:pStyle w:val="65"/>
        <w:numPr>
          <w:ilvl w:val="3"/>
          <w:numId w:val="0"/>
        </w:numPr>
        <w:spacing w:before="0" w:beforeLines="0" w:after="0" w:afterLines="0"/>
        <w:ind w:leftChars="0"/>
        <w:rPr>
          <w:rFonts w:ascii="宋体" w:hAnsi="宋体" w:eastAsia="宋体"/>
        </w:rPr>
      </w:pPr>
      <w:r>
        <w:rPr>
          <w:rFonts w:hint="eastAsia" w:ascii="黑体" w:hAnsi="黑体" w:eastAsia="黑体" w:cs="黑体"/>
          <w:sz w:val="21"/>
          <w:szCs w:val="21"/>
          <w:lang w:val="en-US" w:eastAsia="zh-CN" w:bidi="ar-SA"/>
        </w:rPr>
        <w:t xml:space="preserve">8.4.2  </w:t>
      </w:r>
      <w:r>
        <w:rPr>
          <w:rFonts w:hint="eastAsia" w:ascii="宋体" w:hAnsi="宋体" w:eastAsia="宋体" w:cs="Times New Roman"/>
          <w:sz w:val="21"/>
          <w:szCs w:val="21"/>
          <w:lang w:val="en-US" w:eastAsia="zh-CN" w:bidi="ar-SA"/>
        </w:rPr>
        <w:t>服务人员应每日巡查、定期清洁消毒、保养冷藏柜，确保冷藏柜运行正常。冷藏棺温度应控制在-1℃至3℃，每2小时到礼厅和灵堂检查遗体状态及设备工作情况</w:t>
      </w:r>
      <w:r>
        <w:rPr>
          <w:rFonts w:hint="eastAsia" w:ascii="宋体" w:hAnsi="宋体" w:eastAsia="宋体"/>
        </w:rPr>
        <w:t>。</w:t>
      </w:r>
    </w:p>
    <w:p w14:paraId="40318F5F">
      <w:pPr>
        <w:pStyle w:val="56"/>
        <w:ind w:left="0" w:leftChars="0" w:firstLine="0" w:firstLineChars="0"/>
        <w:rPr>
          <w:rFonts w:hint="eastAsia" w:eastAsia="宋体"/>
          <w:lang w:eastAsia="zh-CN"/>
        </w:rPr>
      </w:pPr>
      <w:r>
        <w:rPr>
          <w:rFonts w:hint="eastAsia" w:ascii="黑体" w:hAnsi="黑体" w:eastAsia="黑体" w:cs="黑体"/>
          <w:sz w:val="21"/>
          <w:szCs w:val="21"/>
          <w:lang w:val="en-US" w:eastAsia="zh-CN"/>
        </w:rPr>
        <w:t xml:space="preserve">8.4.3 </w:t>
      </w:r>
      <w:r>
        <w:rPr>
          <w:rFonts w:hint="eastAsia" w:hAnsi="宋体"/>
          <w:sz w:val="21"/>
          <w:szCs w:val="21"/>
          <w:lang w:val="en-US" w:eastAsia="zh-CN"/>
        </w:rPr>
        <w:t xml:space="preserve"> </w:t>
      </w:r>
      <w:r>
        <w:rPr>
          <w:rFonts w:hint="eastAsia" w:ascii="宋体" w:hAnsi="宋体"/>
          <w:sz w:val="21"/>
          <w:szCs w:val="21"/>
        </w:rPr>
        <w:t>发现逝者贵重物品，及时上交或归还丧属</w:t>
      </w:r>
      <w:r>
        <w:rPr>
          <w:rFonts w:hint="eastAsia" w:hAnsi="宋体"/>
          <w:sz w:val="21"/>
          <w:szCs w:val="21"/>
          <w:lang w:eastAsia="zh-CN"/>
        </w:rPr>
        <w:t>。</w:t>
      </w:r>
    </w:p>
    <w:p w14:paraId="16B6F940">
      <w:pPr>
        <w:pStyle w:val="105"/>
        <w:numPr>
          <w:ilvl w:val="2"/>
          <w:numId w:val="0"/>
        </w:numPr>
        <w:spacing w:before="156" w:after="156"/>
        <w:ind w:leftChars="0"/>
      </w:pPr>
      <w:r>
        <w:rPr>
          <w:rFonts w:hint="eastAsia"/>
          <w:lang w:val="en-US" w:eastAsia="zh-CN"/>
        </w:rPr>
        <w:t>8.5  守灵治丧</w:t>
      </w:r>
    </w:p>
    <w:p w14:paraId="19B49D1D">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 w:val="21"/>
          <w:szCs w:val="21"/>
        </w:rPr>
      </w:pPr>
      <w:r>
        <w:rPr>
          <w:rFonts w:hint="eastAsia" w:ascii="黑体" w:hAnsi="黑体" w:eastAsia="黑体" w:cs="黑体"/>
          <w:sz w:val="21"/>
          <w:szCs w:val="21"/>
          <w:lang w:val="en-US" w:eastAsia="zh-CN"/>
        </w:rPr>
        <w:t>8.5.1</w:t>
      </w:r>
      <w:r>
        <w:rPr>
          <w:rFonts w:hint="eastAsia" w:ascii="黑体" w:hAnsi="黑体" w:eastAsia="黑体" w:cs="黑体"/>
          <w:sz w:val="21"/>
          <w:szCs w:val="21"/>
        </w:rPr>
        <w:t>布置灵堂</w:t>
      </w:r>
    </w:p>
    <w:p w14:paraId="15DB554D">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jc w:val="both"/>
        <w:textAlignment w:val="auto"/>
        <w:outlineLvl w:val="9"/>
        <w:rPr>
          <w:rFonts w:hint="eastAsia" w:ascii="宋体" w:hAnsi="宋体"/>
          <w:sz w:val="21"/>
          <w:szCs w:val="21"/>
        </w:rPr>
      </w:pPr>
      <w:r>
        <w:rPr>
          <w:rFonts w:hint="eastAsia" w:ascii="宋体" w:hAnsi="宋体"/>
          <w:sz w:val="21"/>
          <w:szCs w:val="21"/>
          <w:lang w:val="en-US" w:eastAsia="zh-CN"/>
        </w:rPr>
        <w:t>a)</w:t>
      </w:r>
      <w:r>
        <w:rPr>
          <w:rFonts w:hint="eastAsia" w:ascii="宋体" w:hAnsi="宋体"/>
          <w:sz w:val="21"/>
          <w:szCs w:val="21"/>
        </w:rPr>
        <w:t>提前做好指定守灵区域的卫生；</w:t>
      </w:r>
    </w:p>
    <w:p w14:paraId="24845607">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jc w:val="both"/>
        <w:textAlignment w:val="auto"/>
        <w:outlineLvl w:val="9"/>
        <w:rPr>
          <w:rFonts w:hint="eastAsia" w:ascii="宋体" w:hAnsi="宋体"/>
          <w:sz w:val="21"/>
          <w:szCs w:val="21"/>
        </w:rPr>
      </w:pPr>
      <w:r>
        <w:rPr>
          <w:rFonts w:hint="eastAsia" w:ascii="宋体" w:hAnsi="宋体"/>
          <w:sz w:val="21"/>
          <w:szCs w:val="21"/>
          <w:lang w:val="en-US" w:eastAsia="zh-CN"/>
        </w:rPr>
        <w:t>b)</w:t>
      </w:r>
      <w:r>
        <w:rPr>
          <w:rFonts w:hint="eastAsia" w:ascii="宋体" w:hAnsi="宋体"/>
          <w:sz w:val="21"/>
          <w:szCs w:val="21"/>
        </w:rPr>
        <w:t>检查守灵场所的设施；</w:t>
      </w:r>
    </w:p>
    <w:p w14:paraId="35899175">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jc w:val="both"/>
        <w:textAlignment w:val="auto"/>
        <w:outlineLvl w:val="9"/>
        <w:rPr>
          <w:rFonts w:hint="eastAsia" w:ascii="宋体" w:hAnsi="宋体"/>
          <w:sz w:val="21"/>
          <w:szCs w:val="21"/>
        </w:rPr>
      </w:pPr>
      <w:r>
        <w:rPr>
          <w:rFonts w:hint="eastAsia" w:ascii="宋体" w:hAnsi="宋体"/>
          <w:sz w:val="21"/>
          <w:szCs w:val="21"/>
          <w:lang w:val="en-US" w:eastAsia="zh-CN"/>
        </w:rPr>
        <w:t>c)</w:t>
      </w:r>
      <w:r>
        <w:rPr>
          <w:rFonts w:hint="eastAsia" w:ascii="宋体" w:hAnsi="宋体"/>
          <w:sz w:val="21"/>
          <w:szCs w:val="21"/>
        </w:rPr>
        <w:t>通知火化服务部遗体整理好后入冷藏棺，并平稳推到守灵区；</w:t>
      </w:r>
    </w:p>
    <w:p w14:paraId="7ED21471">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jc w:val="both"/>
        <w:textAlignment w:val="auto"/>
        <w:outlineLvl w:val="9"/>
        <w:rPr>
          <w:rFonts w:hint="eastAsia" w:ascii="宋体" w:hAnsi="宋体"/>
          <w:sz w:val="21"/>
          <w:szCs w:val="21"/>
        </w:rPr>
      </w:pPr>
      <w:r>
        <w:rPr>
          <w:rFonts w:hint="eastAsia" w:ascii="宋体" w:hAnsi="宋体"/>
          <w:sz w:val="21"/>
          <w:szCs w:val="21"/>
          <w:lang w:val="en-US" w:eastAsia="zh-CN"/>
        </w:rPr>
        <w:t>d)</w:t>
      </w:r>
      <w:r>
        <w:rPr>
          <w:rFonts w:hint="eastAsia" w:ascii="宋体" w:hAnsi="宋体"/>
          <w:sz w:val="21"/>
          <w:szCs w:val="21"/>
        </w:rPr>
        <w:t>根据丧户需求，帮助挑选所需的殡葬商品（如香炉、火烛等）；</w:t>
      </w:r>
    </w:p>
    <w:p w14:paraId="3394D8C5">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jc w:val="both"/>
        <w:textAlignment w:val="auto"/>
        <w:outlineLvl w:val="9"/>
        <w:rPr>
          <w:rFonts w:hint="eastAsia" w:ascii="宋体" w:hAnsi="宋体"/>
          <w:sz w:val="21"/>
          <w:szCs w:val="21"/>
        </w:rPr>
      </w:pPr>
      <w:r>
        <w:rPr>
          <w:rFonts w:hint="eastAsia" w:ascii="宋体" w:hAnsi="宋体"/>
          <w:sz w:val="21"/>
          <w:szCs w:val="21"/>
          <w:lang w:val="en-US" w:eastAsia="zh-CN"/>
        </w:rPr>
        <w:t>e)</w:t>
      </w:r>
      <w:r>
        <w:rPr>
          <w:rFonts w:hint="eastAsia" w:ascii="宋体" w:hAnsi="宋体"/>
          <w:sz w:val="21"/>
          <w:szCs w:val="21"/>
        </w:rPr>
        <w:t>检查鲜花服务部的鲜花布置情况，协助进行灵堂布置</w:t>
      </w:r>
      <w:r>
        <w:rPr>
          <w:rFonts w:hint="eastAsia" w:ascii="宋体" w:hAnsi="宋体"/>
          <w:sz w:val="21"/>
          <w:szCs w:val="21"/>
          <w:lang w:eastAsia="zh-CN"/>
        </w:rPr>
        <w:t>；</w:t>
      </w:r>
    </w:p>
    <w:p w14:paraId="02459E61">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jc w:val="both"/>
        <w:textAlignment w:val="auto"/>
        <w:outlineLvl w:val="9"/>
        <w:rPr>
          <w:rFonts w:hint="eastAsia" w:ascii="宋体" w:hAnsi="宋体"/>
          <w:sz w:val="21"/>
          <w:szCs w:val="21"/>
        </w:rPr>
      </w:pPr>
      <w:r>
        <w:rPr>
          <w:rFonts w:hint="eastAsia" w:ascii="宋体" w:hAnsi="宋体"/>
          <w:sz w:val="21"/>
          <w:szCs w:val="21"/>
          <w:lang w:val="en-US" w:eastAsia="zh-CN"/>
        </w:rPr>
        <w:t>f)</w:t>
      </w:r>
      <w:r>
        <w:rPr>
          <w:rFonts w:hint="eastAsia" w:ascii="宋体" w:hAnsi="宋体"/>
          <w:sz w:val="21"/>
          <w:szCs w:val="21"/>
        </w:rPr>
        <w:t>礼厅需调试电子屏、哀乐播放</w:t>
      </w:r>
      <w:r>
        <w:rPr>
          <w:rFonts w:hint="eastAsia" w:ascii="宋体" w:hAnsi="宋体"/>
          <w:sz w:val="21"/>
          <w:szCs w:val="21"/>
          <w:lang w:eastAsia="zh-CN"/>
        </w:rPr>
        <w:t>；</w:t>
      </w:r>
    </w:p>
    <w:p w14:paraId="38F95ADE">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jc w:val="both"/>
        <w:textAlignment w:val="auto"/>
        <w:outlineLvl w:val="9"/>
        <w:rPr>
          <w:rFonts w:hint="eastAsia" w:ascii="宋体" w:hAnsi="宋体"/>
          <w:sz w:val="21"/>
          <w:szCs w:val="21"/>
        </w:rPr>
      </w:pPr>
      <w:r>
        <w:rPr>
          <w:rFonts w:hint="eastAsia" w:ascii="宋体" w:hAnsi="宋体"/>
          <w:sz w:val="21"/>
          <w:szCs w:val="21"/>
          <w:lang w:val="en-US" w:eastAsia="zh-CN"/>
        </w:rPr>
        <w:t>g)</w:t>
      </w:r>
      <w:r>
        <w:rPr>
          <w:rFonts w:hint="eastAsia" w:ascii="宋体" w:hAnsi="宋体"/>
          <w:sz w:val="21"/>
          <w:szCs w:val="21"/>
        </w:rPr>
        <w:t>调试电子挽幛</w:t>
      </w:r>
      <w:r>
        <w:rPr>
          <w:rFonts w:hint="eastAsia" w:ascii="宋体" w:hAnsi="宋体"/>
          <w:sz w:val="21"/>
          <w:szCs w:val="21"/>
          <w:lang w:eastAsia="zh-CN"/>
        </w:rPr>
        <w:t>；</w:t>
      </w:r>
    </w:p>
    <w:p w14:paraId="1BD49A5E">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jc w:val="both"/>
        <w:textAlignment w:val="auto"/>
        <w:outlineLvl w:val="9"/>
        <w:rPr>
          <w:rFonts w:hint="eastAsia" w:ascii="宋体" w:hAnsi="宋体"/>
          <w:sz w:val="21"/>
          <w:szCs w:val="21"/>
        </w:rPr>
      </w:pPr>
      <w:r>
        <w:rPr>
          <w:rFonts w:hint="eastAsia" w:ascii="宋体" w:hAnsi="宋体"/>
          <w:sz w:val="21"/>
          <w:szCs w:val="21"/>
          <w:lang w:val="en-US" w:eastAsia="zh-CN"/>
        </w:rPr>
        <w:t>h)</w:t>
      </w:r>
      <w:r>
        <w:rPr>
          <w:rFonts w:hint="eastAsia" w:ascii="宋体" w:hAnsi="宋体"/>
          <w:sz w:val="21"/>
          <w:szCs w:val="21"/>
        </w:rPr>
        <w:t>摆放跪垫、供奉物品</w:t>
      </w:r>
      <w:r>
        <w:rPr>
          <w:rFonts w:hint="eastAsia" w:ascii="宋体" w:hAnsi="宋体"/>
          <w:sz w:val="21"/>
          <w:szCs w:val="21"/>
          <w:lang w:eastAsia="zh-CN"/>
        </w:rPr>
        <w:t>；</w:t>
      </w:r>
    </w:p>
    <w:p w14:paraId="6A172CC2">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jc w:val="both"/>
        <w:textAlignment w:val="auto"/>
        <w:outlineLvl w:val="9"/>
        <w:rPr>
          <w:rFonts w:hint="eastAsia" w:ascii="宋体" w:hAnsi="宋体"/>
          <w:sz w:val="21"/>
          <w:szCs w:val="21"/>
        </w:rPr>
      </w:pPr>
      <w:r>
        <w:rPr>
          <w:rFonts w:hint="eastAsia" w:ascii="宋体" w:hAnsi="宋体"/>
          <w:sz w:val="21"/>
          <w:szCs w:val="21"/>
          <w:lang w:val="en-US" w:eastAsia="zh-CN"/>
        </w:rPr>
        <w:t>i)</w:t>
      </w:r>
      <w:r>
        <w:rPr>
          <w:rFonts w:hint="eastAsia" w:ascii="宋体" w:hAnsi="宋体"/>
          <w:sz w:val="21"/>
          <w:szCs w:val="21"/>
        </w:rPr>
        <w:t>布置鲜花转台、遗像架</w:t>
      </w:r>
      <w:r>
        <w:rPr>
          <w:rFonts w:hint="eastAsia" w:ascii="宋体" w:hAnsi="宋体"/>
          <w:sz w:val="21"/>
          <w:szCs w:val="21"/>
          <w:lang w:eastAsia="zh-CN"/>
        </w:rPr>
        <w:t>；</w:t>
      </w:r>
    </w:p>
    <w:p w14:paraId="0441812E">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jc w:val="both"/>
        <w:textAlignment w:val="auto"/>
        <w:outlineLvl w:val="9"/>
        <w:rPr>
          <w:rFonts w:hint="eastAsia" w:ascii="宋体" w:hAnsi="宋体"/>
          <w:sz w:val="21"/>
          <w:szCs w:val="21"/>
        </w:rPr>
      </w:pPr>
      <w:r>
        <w:rPr>
          <w:rFonts w:hint="eastAsia" w:ascii="宋体" w:hAnsi="宋体"/>
          <w:sz w:val="21"/>
          <w:szCs w:val="21"/>
          <w:lang w:val="en-US" w:eastAsia="zh-CN"/>
        </w:rPr>
        <w:t>j)</w:t>
      </w:r>
      <w:r>
        <w:rPr>
          <w:rFonts w:hint="eastAsia" w:ascii="宋体" w:hAnsi="宋体"/>
          <w:sz w:val="21"/>
          <w:szCs w:val="21"/>
        </w:rPr>
        <w:t>协助丧户摆放花圈</w:t>
      </w:r>
      <w:r>
        <w:rPr>
          <w:rFonts w:hint="eastAsia" w:ascii="宋体" w:hAnsi="宋体"/>
          <w:sz w:val="21"/>
          <w:szCs w:val="21"/>
          <w:lang w:eastAsia="zh-CN"/>
        </w:rPr>
        <w:t>。</w:t>
      </w:r>
    </w:p>
    <w:p w14:paraId="03E0313E">
      <w:pPr>
        <w:pStyle w:val="56"/>
        <w:ind w:left="0" w:leftChars="0" w:firstLine="0" w:firstLineChars="0"/>
        <w:rPr>
          <w:rFonts w:hint="eastAsia" w:eastAsia="宋体"/>
          <w:lang w:eastAsia="zh-CN"/>
        </w:rPr>
      </w:pPr>
      <w:r>
        <w:rPr>
          <w:rFonts w:hint="eastAsia" w:ascii="黑体" w:hAnsi="黑体" w:eastAsia="黑体" w:cs="黑体"/>
          <w:kern w:val="2"/>
          <w:sz w:val="21"/>
          <w:szCs w:val="21"/>
          <w:lang w:val="en-US" w:eastAsia="zh-CN" w:bidi="ar-SA"/>
        </w:rPr>
        <w:t xml:space="preserve">8.5.2 </w:t>
      </w:r>
      <w:r>
        <w:rPr>
          <w:rFonts w:hint="eastAsia" w:hAnsi="宋体"/>
          <w:sz w:val="21"/>
          <w:szCs w:val="21"/>
          <w:lang w:val="en-US" w:eastAsia="zh-CN"/>
        </w:rPr>
        <w:t xml:space="preserve"> </w:t>
      </w:r>
      <w:r>
        <w:rPr>
          <w:rFonts w:hint="eastAsia" w:ascii="宋体" w:hAnsi="宋体"/>
          <w:sz w:val="21"/>
          <w:szCs w:val="21"/>
        </w:rPr>
        <w:t>应尊重当地风俗习惯，根据现有设施设备条件及丧事承办人的要求准备守灵厅</w:t>
      </w:r>
      <w:r>
        <w:rPr>
          <w:rFonts w:hint="eastAsia" w:hAnsi="宋体"/>
          <w:sz w:val="21"/>
          <w:szCs w:val="21"/>
          <w:lang w:eastAsia="zh-CN"/>
        </w:rPr>
        <w:t>。</w:t>
      </w:r>
    </w:p>
    <w:p w14:paraId="4F244F8B">
      <w:pPr>
        <w:pStyle w:val="56"/>
        <w:ind w:left="0" w:leftChars="0" w:firstLine="0" w:firstLineChars="0"/>
        <w:rPr>
          <w:rFonts w:hint="eastAsia" w:hAnsi="宋体"/>
          <w:sz w:val="21"/>
          <w:szCs w:val="21"/>
          <w:lang w:val="en-US" w:eastAsia="zh-CN"/>
        </w:rPr>
      </w:pPr>
      <w:r>
        <w:rPr>
          <w:rFonts w:hint="eastAsia" w:ascii="黑体" w:hAnsi="黑体" w:eastAsia="黑体" w:cs="黑体"/>
          <w:sz w:val="21"/>
          <w:szCs w:val="21"/>
          <w:lang w:val="en-US" w:eastAsia="zh-CN"/>
        </w:rPr>
        <w:t>8.5.3</w:t>
      </w:r>
      <w:r>
        <w:rPr>
          <w:rFonts w:hint="eastAsia" w:hAnsi="宋体"/>
          <w:sz w:val="21"/>
          <w:szCs w:val="21"/>
          <w:lang w:val="en-US" w:eastAsia="zh-CN"/>
        </w:rPr>
        <w:t xml:space="preserve">  应指导丧事承办人上香、点灯、摆放贡品，引导祭拜，</w:t>
      </w:r>
      <w:r>
        <w:rPr>
          <w:rFonts w:hint="eastAsia" w:ascii="宋体" w:hAnsi="宋体"/>
          <w:sz w:val="21"/>
          <w:szCs w:val="21"/>
          <w:lang w:val="en-US" w:eastAsia="zh-CN"/>
        </w:rPr>
        <w:t>守灵一般</w:t>
      </w:r>
      <w:r>
        <w:rPr>
          <w:rFonts w:hint="eastAsia" w:hAnsi="宋体"/>
          <w:sz w:val="21"/>
          <w:szCs w:val="21"/>
          <w:lang w:val="en-US" w:eastAsia="zh-CN"/>
        </w:rPr>
        <w:t>为</w:t>
      </w:r>
      <w:r>
        <w:rPr>
          <w:rFonts w:hint="eastAsia" w:ascii="宋体" w:hAnsi="宋体"/>
          <w:sz w:val="21"/>
          <w:szCs w:val="21"/>
          <w:lang w:val="en-US" w:eastAsia="zh-CN"/>
        </w:rPr>
        <w:t>3天，最高不得超过</w:t>
      </w:r>
      <w:r>
        <w:rPr>
          <w:rFonts w:hint="eastAsia" w:hAnsi="宋体"/>
          <w:sz w:val="21"/>
          <w:szCs w:val="21"/>
          <w:lang w:val="en-US" w:eastAsia="zh-CN"/>
        </w:rPr>
        <w:t>5</w:t>
      </w:r>
      <w:r>
        <w:rPr>
          <w:rFonts w:hint="eastAsia" w:ascii="宋体" w:hAnsi="宋体"/>
          <w:sz w:val="21"/>
          <w:szCs w:val="21"/>
          <w:lang w:val="en-US" w:eastAsia="zh-CN"/>
        </w:rPr>
        <w:t>天。</w:t>
      </w:r>
    </w:p>
    <w:p w14:paraId="2FF8D151">
      <w:pPr>
        <w:pStyle w:val="56"/>
        <w:ind w:left="0" w:leftChars="0" w:firstLine="0" w:firstLineChars="0"/>
        <w:rPr>
          <w:rFonts w:hint="eastAsia" w:eastAsia="宋体"/>
          <w:lang w:eastAsia="zh-CN"/>
        </w:rPr>
      </w:pPr>
      <w:r>
        <w:rPr>
          <w:rFonts w:hint="eastAsia" w:ascii="黑体" w:hAnsi="黑体" w:eastAsia="黑体" w:cs="黑体"/>
          <w:sz w:val="21"/>
          <w:szCs w:val="21"/>
          <w:lang w:val="en-US" w:eastAsia="zh-CN"/>
        </w:rPr>
        <w:t xml:space="preserve">8.5..4 </w:t>
      </w:r>
      <w:r>
        <w:rPr>
          <w:rFonts w:hint="eastAsia" w:hAnsi="宋体"/>
          <w:sz w:val="21"/>
          <w:szCs w:val="21"/>
          <w:lang w:val="en-US" w:eastAsia="zh-CN"/>
        </w:rPr>
        <w:t xml:space="preserve"> </w:t>
      </w:r>
      <w:r>
        <w:rPr>
          <w:rFonts w:hint="eastAsia" w:ascii="宋体" w:hAnsi="宋体"/>
          <w:sz w:val="21"/>
          <w:szCs w:val="21"/>
        </w:rPr>
        <w:t>每2小时检查一次守灵场所的设施设备运行情况</w:t>
      </w:r>
      <w:r>
        <w:rPr>
          <w:rFonts w:hint="eastAsia" w:hAnsi="宋体"/>
          <w:sz w:val="21"/>
          <w:szCs w:val="21"/>
          <w:lang w:eastAsia="zh-CN"/>
        </w:rPr>
        <w:t>，</w:t>
      </w:r>
      <w:r>
        <w:rPr>
          <w:rFonts w:hint="eastAsia" w:hAnsi="宋体"/>
          <w:sz w:val="21"/>
          <w:szCs w:val="21"/>
          <w:lang w:val="en-US" w:eastAsia="zh-CN"/>
        </w:rPr>
        <w:t>地面卫生、服务用品需求等情况，</w:t>
      </w:r>
      <w:r>
        <w:rPr>
          <w:rFonts w:hint="eastAsia" w:ascii="宋体" w:hAnsi="宋体"/>
          <w:sz w:val="21"/>
          <w:szCs w:val="21"/>
        </w:rPr>
        <w:t>检查及时补充所需的守灵物品</w:t>
      </w:r>
      <w:r>
        <w:rPr>
          <w:rFonts w:hint="eastAsia" w:hAnsi="宋体"/>
          <w:sz w:val="21"/>
          <w:szCs w:val="21"/>
          <w:lang w:eastAsia="zh-CN"/>
        </w:rPr>
        <w:t>。</w:t>
      </w:r>
    </w:p>
    <w:p w14:paraId="4AE7CED9">
      <w:pPr>
        <w:pStyle w:val="105"/>
        <w:numPr>
          <w:ilvl w:val="2"/>
          <w:numId w:val="0"/>
        </w:numPr>
        <w:spacing w:before="156" w:after="156"/>
        <w:ind w:leftChars="0"/>
      </w:pPr>
      <w:r>
        <w:rPr>
          <w:rFonts w:hint="eastAsia"/>
          <w:lang w:val="en-US" w:eastAsia="zh-CN"/>
        </w:rPr>
        <w:t>8.6  遗体告别</w:t>
      </w:r>
    </w:p>
    <w:p w14:paraId="00F5E775">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sz w:val="21"/>
          <w:szCs w:val="21"/>
          <w:lang w:val="en-US" w:eastAsia="zh-CN"/>
        </w:rPr>
      </w:pPr>
      <w:r>
        <w:rPr>
          <w:rFonts w:hint="eastAsia" w:ascii="黑体" w:hAnsi="黑体" w:eastAsia="黑体" w:cs="黑体"/>
          <w:sz w:val="21"/>
          <w:szCs w:val="21"/>
          <w:lang w:val="en-US" w:eastAsia="zh-CN"/>
        </w:rPr>
        <w:t>8.6.1</w:t>
      </w:r>
      <w:r>
        <w:rPr>
          <w:rFonts w:hint="eastAsia" w:ascii="宋体" w:hAnsi="宋体"/>
          <w:sz w:val="21"/>
          <w:szCs w:val="21"/>
          <w:lang w:val="en-US" w:eastAsia="zh-CN"/>
        </w:rPr>
        <w:t xml:space="preserve">  熟悉礼厅、灵堂的设施设备的性能，</w:t>
      </w:r>
      <w:r>
        <w:rPr>
          <w:rFonts w:hint="eastAsia" w:ascii="宋体" w:hAnsi="宋体"/>
          <w:sz w:val="21"/>
          <w:szCs w:val="21"/>
        </w:rPr>
        <w:t>按照礼仪规范摆放相关设施设备如告别棺</w:t>
      </w:r>
      <w:r>
        <w:rPr>
          <w:rFonts w:hint="eastAsia" w:ascii="宋体" w:hAnsi="宋体"/>
          <w:sz w:val="21"/>
          <w:szCs w:val="21"/>
          <w:lang w:val="en-US" w:eastAsia="zh-CN"/>
        </w:rPr>
        <w:t>、挽幛格式、称谓及其摆放顺序。</w:t>
      </w:r>
    </w:p>
    <w:p w14:paraId="1E8913B0">
      <w:pPr>
        <w:pStyle w:val="56"/>
        <w:ind w:left="0" w:leftChars="0" w:firstLine="0" w:firstLineChars="0"/>
        <w:rPr>
          <w:rFonts w:hint="eastAsia" w:hAnsi="宋体"/>
          <w:sz w:val="21"/>
          <w:szCs w:val="21"/>
          <w:lang w:eastAsia="zh-CN"/>
        </w:rPr>
      </w:pPr>
      <w:r>
        <w:rPr>
          <w:rFonts w:hint="eastAsia" w:ascii="黑体" w:hAnsi="黑体" w:eastAsia="黑体" w:cs="黑体"/>
          <w:kern w:val="2"/>
          <w:sz w:val="21"/>
          <w:szCs w:val="21"/>
          <w:lang w:val="en-US" w:eastAsia="zh-CN" w:bidi="ar-SA"/>
        </w:rPr>
        <w:t xml:space="preserve">8.6.2  </w:t>
      </w:r>
      <w:r>
        <w:rPr>
          <w:rFonts w:hint="eastAsia" w:ascii="宋体" w:hAnsi="宋体"/>
          <w:sz w:val="21"/>
          <w:szCs w:val="21"/>
        </w:rPr>
        <w:t>服务礼仪要规范，仪容整洁，仪表规范，仪态端庄，使用文明用语和规范的服务用语</w:t>
      </w:r>
      <w:r>
        <w:rPr>
          <w:rFonts w:hint="eastAsia" w:hAnsi="宋体"/>
          <w:sz w:val="21"/>
          <w:szCs w:val="21"/>
          <w:lang w:eastAsia="zh-CN"/>
        </w:rPr>
        <w:t>。</w:t>
      </w:r>
    </w:p>
    <w:p w14:paraId="34DD9C93">
      <w:pPr>
        <w:pStyle w:val="56"/>
        <w:ind w:left="0" w:leftChars="0" w:firstLine="0" w:firstLineChars="0"/>
        <w:rPr>
          <w:rFonts w:hint="eastAsia" w:hAnsi="宋体"/>
          <w:sz w:val="21"/>
          <w:szCs w:val="21"/>
          <w:lang w:val="en-US" w:eastAsia="zh-CN"/>
        </w:rPr>
      </w:pPr>
      <w:r>
        <w:rPr>
          <w:rFonts w:hint="eastAsia" w:ascii="黑体" w:hAnsi="黑体" w:eastAsia="黑体" w:cs="黑体"/>
          <w:sz w:val="21"/>
          <w:szCs w:val="21"/>
          <w:lang w:val="en-US" w:eastAsia="zh-CN"/>
        </w:rPr>
        <w:t>8.6.3</w:t>
      </w:r>
      <w:r>
        <w:rPr>
          <w:rFonts w:hint="eastAsia" w:hAnsi="宋体"/>
          <w:sz w:val="21"/>
          <w:szCs w:val="21"/>
          <w:lang w:val="en-US" w:eastAsia="zh-CN"/>
        </w:rPr>
        <w:t xml:space="preserve">  仪式开始前应对告别厅的设施设备及布置进行检查，确认逝者名字输入是否正确等。引导参加</w:t>
      </w:r>
    </w:p>
    <w:p w14:paraId="6250CC70">
      <w:pPr>
        <w:pStyle w:val="56"/>
        <w:ind w:left="0" w:leftChars="0" w:firstLine="0" w:firstLineChars="0"/>
        <w:rPr>
          <w:rFonts w:hint="eastAsia" w:hAnsi="宋体"/>
          <w:sz w:val="21"/>
          <w:szCs w:val="21"/>
          <w:lang w:val="en-US" w:eastAsia="zh-CN"/>
        </w:rPr>
      </w:pPr>
      <w:r>
        <w:rPr>
          <w:rFonts w:hint="eastAsia" w:hAnsi="宋体"/>
          <w:sz w:val="21"/>
          <w:szCs w:val="21"/>
          <w:lang w:val="en-US" w:eastAsia="zh-CN"/>
        </w:rPr>
        <w:t>告别仪式人员有序入场就位，</w:t>
      </w:r>
    </w:p>
    <w:p w14:paraId="1E998911">
      <w:pPr>
        <w:pStyle w:val="56"/>
        <w:ind w:left="0" w:leftChars="0" w:firstLine="0" w:firstLineChars="0"/>
        <w:rPr>
          <w:rFonts w:hint="eastAsia" w:hAnsi="宋体"/>
          <w:sz w:val="21"/>
          <w:szCs w:val="21"/>
          <w:lang w:val="en-US" w:eastAsia="zh-CN"/>
        </w:rPr>
      </w:pPr>
      <w:r>
        <w:rPr>
          <w:rFonts w:hint="eastAsia" w:ascii="黑体" w:hAnsi="黑体" w:eastAsia="黑体" w:cs="黑体"/>
          <w:sz w:val="21"/>
          <w:szCs w:val="21"/>
          <w:lang w:val="en-US" w:eastAsia="zh-CN"/>
        </w:rPr>
        <w:t>8</w:t>
      </w:r>
      <w:r>
        <w:rPr>
          <w:rFonts w:hint="eastAsia" w:ascii="黑体" w:hAnsi="黑体" w:eastAsia="黑体" w:cs="黑体"/>
          <w:sz w:val="21"/>
          <w:szCs w:val="21"/>
        </w:rPr>
        <w:t>.6.</w:t>
      </w:r>
      <w:r>
        <w:rPr>
          <w:rFonts w:hint="eastAsia" w:ascii="黑体" w:hAnsi="黑体" w:eastAsia="黑体" w:cs="黑体"/>
          <w:sz w:val="21"/>
          <w:szCs w:val="21"/>
          <w:lang w:val="en-US" w:eastAsia="zh-CN"/>
        </w:rPr>
        <w:t>4</w:t>
      </w:r>
      <w:r>
        <w:rPr>
          <w:rFonts w:hint="eastAsia" w:ascii="黑体" w:hAnsi="黑体" w:eastAsia="黑体" w:cs="黑体"/>
          <w:sz w:val="21"/>
          <w:szCs w:val="21"/>
        </w:rPr>
        <w:t xml:space="preserve"> </w:t>
      </w:r>
      <w:r>
        <w:rPr>
          <w:rFonts w:hint="eastAsia" w:ascii="宋体" w:hAnsi="宋体"/>
          <w:sz w:val="21"/>
          <w:szCs w:val="21"/>
        </w:rPr>
        <w:t>司仪人员应根据当地丧葬习俗、治丧协议程序和要求主持告别仪式，相关工作人员辅助维护好现场告别秩序。</w:t>
      </w:r>
    </w:p>
    <w:p w14:paraId="36FAEFFE">
      <w:pPr>
        <w:pStyle w:val="56"/>
        <w:ind w:left="0" w:leftChars="0" w:firstLine="0" w:firstLineChars="0"/>
        <w:rPr>
          <w:rFonts w:hint="eastAsia" w:ascii="宋体" w:hAnsi="宋体"/>
          <w:sz w:val="21"/>
          <w:szCs w:val="21"/>
        </w:rPr>
      </w:pPr>
      <w:r>
        <w:rPr>
          <w:rFonts w:hint="eastAsia" w:ascii="黑体" w:hAnsi="黑体" w:eastAsia="黑体" w:cs="黑体"/>
          <w:sz w:val="21"/>
          <w:szCs w:val="21"/>
          <w:lang w:val="en-US" w:eastAsia="zh-CN"/>
        </w:rPr>
        <w:t xml:space="preserve">8.6.5 </w:t>
      </w:r>
      <w:r>
        <w:rPr>
          <w:rFonts w:hint="eastAsia" w:hAnsi="宋体"/>
          <w:sz w:val="21"/>
          <w:szCs w:val="21"/>
          <w:lang w:val="en-US" w:eastAsia="zh-CN"/>
        </w:rPr>
        <w:t xml:space="preserve"> </w:t>
      </w:r>
      <w:r>
        <w:rPr>
          <w:rFonts w:hint="eastAsia" w:ascii="宋体" w:hAnsi="宋体"/>
          <w:sz w:val="21"/>
          <w:szCs w:val="21"/>
        </w:rPr>
        <w:t>告别仪式介绍后，将遗体送至火化车间，将遗像交与丧事承办人并询问遗物处理情况(是否火化)，</w:t>
      </w:r>
    </w:p>
    <w:p w14:paraId="0B4B892A">
      <w:pPr>
        <w:pStyle w:val="56"/>
        <w:ind w:left="0" w:leftChars="0" w:firstLine="0" w:firstLineChars="0"/>
        <w:rPr>
          <w:rFonts w:hint="eastAsia" w:hAnsi="宋体" w:eastAsia="宋体"/>
          <w:sz w:val="21"/>
          <w:szCs w:val="21"/>
          <w:lang w:eastAsia="zh-CN"/>
        </w:rPr>
      </w:pPr>
      <w:r>
        <w:rPr>
          <w:rFonts w:hint="eastAsia" w:ascii="宋体" w:hAnsi="宋体"/>
          <w:sz w:val="21"/>
          <w:szCs w:val="21"/>
        </w:rPr>
        <w:t>引导丧事承办人办理后续相关手续，并做好清理工作</w:t>
      </w:r>
      <w:r>
        <w:rPr>
          <w:rFonts w:hint="eastAsia" w:hAnsi="宋体"/>
          <w:sz w:val="21"/>
          <w:szCs w:val="21"/>
          <w:lang w:eastAsia="zh-CN"/>
        </w:rPr>
        <w:t>。</w:t>
      </w:r>
    </w:p>
    <w:p w14:paraId="41E12E6B">
      <w:pPr>
        <w:pStyle w:val="105"/>
        <w:numPr>
          <w:ilvl w:val="2"/>
          <w:numId w:val="0"/>
        </w:numPr>
        <w:spacing w:before="156" w:after="156"/>
        <w:ind w:leftChars="0"/>
      </w:pPr>
      <w:r>
        <w:rPr>
          <w:rFonts w:hint="eastAsia"/>
          <w:lang w:val="en-US" w:eastAsia="zh-CN"/>
        </w:rPr>
        <w:t>8.7  遗体火化</w:t>
      </w:r>
    </w:p>
    <w:p w14:paraId="493BB4AD">
      <w:pPr>
        <w:pStyle w:val="65"/>
        <w:numPr>
          <w:ilvl w:val="3"/>
          <w:numId w:val="0"/>
        </w:numPr>
        <w:spacing w:before="0" w:beforeLines="0" w:after="0" w:afterLines="0"/>
        <w:ind w:leftChars="0"/>
        <w:rPr>
          <w:rFonts w:hint="eastAsia" w:ascii="宋体" w:hAnsi="宋体" w:eastAsia="宋体" w:cs="Times New Roman"/>
          <w:sz w:val="21"/>
          <w:szCs w:val="21"/>
          <w:lang w:val="en-US" w:eastAsia="zh-CN" w:bidi="ar-SA"/>
        </w:rPr>
      </w:pPr>
      <w:r>
        <w:rPr>
          <w:rFonts w:hint="eastAsia" w:ascii="黑体" w:hAnsi="黑体" w:eastAsia="黑体" w:cs="黑体"/>
          <w:sz w:val="21"/>
          <w:szCs w:val="21"/>
          <w:lang w:val="en-US" w:eastAsia="zh-CN" w:bidi="ar-SA"/>
        </w:rPr>
        <w:t xml:space="preserve">8.7.1  </w:t>
      </w:r>
      <w:r>
        <w:rPr>
          <w:rFonts w:hint="eastAsia" w:ascii="宋体" w:hAnsi="宋体" w:eastAsia="宋体" w:cs="Times New Roman"/>
          <w:sz w:val="21"/>
          <w:szCs w:val="21"/>
          <w:lang w:val="en-US" w:eastAsia="zh-CN" w:bidi="ar-SA"/>
        </w:rPr>
        <w:t>应根据当地政策法规要求进行火化，服务人员在开展遗体火化、骨灰收殓、骨灰移交业务时，应严格按照操作要求及流程进行操作，并全程佩戴口罩、手套、防护帽、护目镜、防护服等防护用品。</w:t>
      </w:r>
    </w:p>
    <w:p w14:paraId="12971362">
      <w:pPr>
        <w:pStyle w:val="65"/>
        <w:numPr>
          <w:ilvl w:val="3"/>
          <w:numId w:val="0"/>
        </w:numPr>
        <w:spacing w:before="0" w:beforeLines="0" w:after="0" w:afterLines="0"/>
        <w:ind w:leftChars="0"/>
        <w:rPr>
          <w:rFonts w:hint="eastAsia" w:ascii="宋体" w:hAnsi="宋体" w:eastAsia="宋体" w:cs="Times New Roman"/>
          <w:sz w:val="21"/>
          <w:szCs w:val="21"/>
          <w:lang w:val="en-US" w:eastAsia="zh-CN" w:bidi="ar-SA"/>
        </w:rPr>
      </w:pPr>
      <w:r>
        <w:rPr>
          <w:rFonts w:hint="eastAsia" w:ascii="黑体" w:hAnsi="黑体" w:eastAsia="黑体" w:cs="黑体"/>
          <w:sz w:val="21"/>
          <w:szCs w:val="21"/>
          <w:lang w:val="en-US" w:eastAsia="zh-CN" w:bidi="ar-SA"/>
        </w:rPr>
        <w:t xml:space="preserve">8.7.2 </w:t>
      </w:r>
      <w:r>
        <w:rPr>
          <w:rFonts w:hint="eastAsia" w:hAnsi="黑体" w:cs="黑体"/>
          <w:sz w:val="21"/>
          <w:szCs w:val="21"/>
          <w:lang w:val="en-US" w:eastAsia="zh-CN" w:bidi="ar-SA"/>
        </w:rPr>
        <w:t xml:space="preserve"> </w:t>
      </w:r>
      <w:r>
        <w:rPr>
          <w:rFonts w:hint="eastAsia" w:ascii="宋体" w:hAnsi="宋体" w:eastAsia="宋体" w:cs="Times New Roman"/>
          <w:sz w:val="21"/>
          <w:szCs w:val="21"/>
          <w:lang w:val="en-US" w:eastAsia="zh-CN" w:bidi="ar-SA"/>
        </w:rPr>
        <w:t>服务人员应核对和确认《火化通知单》上资料与遗体信息卡上资料一致，确认无误后交接。</w:t>
      </w:r>
    </w:p>
    <w:p w14:paraId="01B9B7B8">
      <w:pPr>
        <w:pStyle w:val="65"/>
        <w:numPr>
          <w:ilvl w:val="3"/>
          <w:numId w:val="0"/>
        </w:numPr>
        <w:spacing w:before="0" w:beforeLines="0" w:after="0" w:afterLines="0"/>
        <w:ind w:leftChars="0"/>
        <w:rPr>
          <w:rFonts w:hint="eastAsia" w:ascii="宋体" w:hAnsi="宋体" w:eastAsia="宋体" w:cs="Times New Roman"/>
          <w:sz w:val="21"/>
          <w:szCs w:val="21"/>
          <w:lang w:val="en-US" w:eastAsia="zh-CN" w:bidi="ar-SA"/>
        </w:rPr>
      </w:pPr>
      <w:r>
        <w:rPr>
          <w:rFonts w:hint="eastAsia" w:ascii="黑体" w:hAnsi="黑体" w:eastAsia="黑体" w:cs="黑体"/>
          <w:sz w:val="21"/>
          <w:szCs w:val="21"/>
          <w:lang w:val="en-US" w:eastAsia="zh-CN" w:bidi="ar-SA"/>
        </w:rPr>
        <w:t xml:space="preserve">8.7.3 </w:t>
      </w:r>
      <w:r>
        <w:rPr>
          <w:rFonts w:hint="eastAsia" w:hAnsi="黑体" w:cs="黑体"/>
          <w:sz w:val="21"/>
          <w:szCs w:val="21"/>
          <w:lang w:val="en-US" w:eastAsia="zh-CN" w:bidi="ar-SA"/>
        </w:rPr>
        <w:t xml:space="preserve"> </w:t>
      </w:r>
      <w:r>
        <w:rPr>
          <w:rFonts w:hint="eastAsia" w:ascii="宋体" w:hAnsi="宋体" w:eastAsia="宋体" w:cs="Times New Roman"/>
          <w:sz w:val="21"/>
          <w:szCs w:val="21"/>
          <w:lang w:val="en-US" w:eastAsia="zh-CN" w:bidi="ar-SA"/>
        </w:rPr>
        <w:t>应对接收的遗体进行火化安排，并掌握业务流水号、逝者姓名性别、火化机编号等信息，将信</w:t>
      </w:r>
    </w:p>
    <w:p w14:paraId="4359C3FF">
      <w:pPr>
        <w:pStyle w:val="65"/>
        <w:numPr>
          <w:ilvl w:val="3"/>
          <w:numId w:val="0"/>
        </w:numPr>
        <w:spacing w:before="0" w:beforeLines="0" w:after="0" w:afterLines="0"/>
        <w:ind w:leftChars="0"/>
        <w:rPr>
          <w:rFonts w:hint="eastAsia"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息通知到相关人员，不得随意更改相关信息和火化顺序。</w:t>
      </w:r>
    </w:p>
    <w:p w14:paraId="5AB52DA5">
      <w:pPr>
        <w:pStyle w:val="65"/>
        <w:numPr>
          <w:ilvl w:val="3"/>
          <w:numId w:val="0"/>
        </w:numPr>
        <w:spacing w:before="0" w:beforeLines="0" w:after="0" w:afterLines="0"/>
        <w:ind w:leftChars="0"/>
        <w:rPr>
          <w:rFonts w:hint="eastAsia" w:ascii="宋体" w:hAnsi="宋体" w:eastAsia="宋体" w:cs="Times New Roman"/>
          <w:sz w:val="21"/>
          <w:szCs w:val="21"/>
          <w:lang w:val="en-US" w:eastAsia="zh-CN" w:bidi="ar-SA"/>
        </w:rPr>
      </w:pPr>
      <w:r>
        <w:rPr>
          <w:rFonts w:hint="eastAsia" w:ascii="黑体" w:hAnsi="黑体" w:eastAsia="黑体" w:cs="黑体"/>
          <w:sz w:val="21"/>
          <w:szCs w:val="21"/>
          <w:lang w:val="en-US" w:eastAsia="zh-CN" w:bidi="ar-SA"/>
        </w:rPr>
        <w:t xml:space="preserve">8.7.4 </w:t>
      </w:r>
      <w:r>
        <w:rPr>
          <w:rFonts w:hint="eastAsia" w:hAnsi="黑体" w:cs="黑体"/>
          <w:sz w:val="21"/>
          <w:szCs w:val="21"/>
          <w:lang w:val="en-US" w:eastAsia="zh-CN" w:bidi="ar-SA"/>
        </w:rPr>
        <w:t xml:space="preserve"> </w:t>
      </w:r>
      <w:r>
        <w:rPr>
          <w:rFonts w:hint="eastAsia" w:ascii="宋体" w:hAnsi="宋体" w:eastAsia="宋体" w:cs="Times New Roman"/>
          <w:sz w:val="21"/>
          <w:szCs w:val="21"/>
          <w:lang w:val="en-US" w:eastAsia="zh-CN" w:bidi="ar-SA"/>
        </w:rPr>
        <w:t>在遗体入炉火化前，工作人员应确保炉膛内(整车出入的床面)无异物，各项设备运转正常，并</w:t>
      </w:r>
    </w:p>
    <w:p w14:paraId="24589984">
      <w:pPr>
        <w:pStyle w:val="65"/>
        <w:numPr>
          <w:ilvl w:val="3"/>
          <w:numId w:val="0"/>
        </w:numPr>
        <w:spacing w:before="0" w:beforeLines="0" w:after="0" w:afterLines="0"/>
        <w:ind w:leftChars="0"/>
        <w:rPr>
          <w:rFonts w:hint="eastAsia"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对遗体信息再次核对。</w:t>
      </w:r>
    </w:p>
    <w:p w14:paraId="0E746DEC">
      <w:pPr>
        <w:pStyle w:val="65"/>
        <w:numPr>
          <w:ilvl w:val="3"/>
          <w:numId w:val="0"/>
        </w:numPr>
        <w:spacing w:before="0" w:beforeLines="0" w:after="0" w:afterLines="0"/>
        <w:ind w:leftChars="0"/>
        <w:rPr>
          <w:rFonts w:hint="eastAsia" w:ascii="宋体" w:hAnsi="宋体" w:eastAsia="宋体" w:cs="Times New Roman"/>
          <w:sz w:val="21"/>
          <w:szCs w:val="21"/>
          <w:lang w:val="en-US" w:eastAsia="zh-CN" w:bidi="ar-SA"/>
        </w:rPr>
      </w:pPr>
      <w:r>
        <w:rPr>
          <w:rFonts w:hint="eastAsia" w:ascii="黑体" w:hAnsi="黑体" w:eastAsia="黑体" w:cs="黑体"/>
          <w:sz w:val="21"/>
          <w:szCs w:val="21"/>
          <w:lang w:val="en-US" w:eastAsia="zh-CN" w:bidi="ar-SA"/>
        </w:rPr>
        <w:t xml:space="preserve">8.7.5 </w:t>
      </w:r>
      <w:r>
        <w:rPr>
          <w:rFonts w:hint="eastAsia" w:hAnsi="黑体" w:cs="黑体"/>
          <w:sz w:val="21"/>
          <w:szCs w:val="21"/>
          <w:lang w:val="en-US" w:eastAsia="zh-CN" w:bidi="ar-SA"/>
        </w:rPr>
        <w:t xml:space="preserve"> </w:t>
      </w:r>
      <w:r>
        <w:rPr>
          <w:rFonts w:hint="eastAsia" w:ascii="宋体" w:hAnsi="宋体" w:eastAsia="宋体" w:cs="Times New Roman"/>
          <w:sz w:val="21"/>
          <w:szCs w:val="21"/>
          <w:lang w:val="en-US" w:eastAsia="zh-CN" w:bidi="ar-SA"/>
        </w:rPr>
        <w:t>火化师应核对《火化通知单》及遗体信息卡上信息，做好火化记录(业务流水号、逝者姓名性别、</w:t>
      </w:r>
    </w:p>
    <w:p w14:paraId="17B6E66E">
      <w:pPr>
        <w:pStyle w:val="65"/>
        <w:numPr>
          <w:ilvl w:val="3"/>
          <w:numId w:val="0"/>
        </w:numPr>
        <w:spacing w:before="0" w:beforeLines="0" w:after="0" w:afterLines="0"/>
        <w:ind w:leftChars="0"/>
        <w:rPr>
          <w:rFonts w:hint="eastAsia"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卫生棺规格型号等)。</w:t>
      </w:r>
    </w:p>
    <w:p w14:paraId="3D227862">
      <w:pPr>
        <w:pStyle w:val="65"/>
        <w:numPr>
          <w:ilvl w:val="3"/>
          <w:numId w:val="0"/>
        </w:numPr>
        <w:spacing w:before="0" w:beforeLines="0" w:after="0" w:afterLines="0"/>
        <w:ind w:leftChars="0"/>
        <w:rPr>
          <w:rFonts w:hint="eastAsia" w:ascii="宋体" w:hAnsi="宋体" w:eastAsia="宋体" w:cs="Times New Roman"/>
          <w:sz w:val="21"/>
          <w:szCs w:val="21"/>
          <w:lang w:val="en-US" w:eastAsia="zh-CN" w:bidi="ar-SA"/>
        </w:rPr>
      </w:pPr>
      <w:r>
        <w:rPr>
          <w:rFonts w:hint="eastAsia" w:ascii="黑体" w:hAnsi="黑体" w:eastAsia="黑体" w:cs="黑体"/>
          <w:sz w:val="21"/>
          <w:szCs w:val="21"/>
          <w:lang w:val="en-US" w:eastAsia="zh-CN" w:bidi="ar-SA"/>
        </w:rPr>
        <w:t xml:space="preserve">8.7.6 </w:t>
      </w:r>
      <w:r>
        <w:rPr>
          <w:rFonts w:hint="eastAsia" w:hAnsi="黑体" w:cs="黑体"/>
          <w:sz w:val="21"/>
          <w:szCs w:val="21"/>
          <w:lang w:val="en-US" w:eastAsia="zh-CN" w:bidi="ar-SA"/>
        </w:rPr>
        <w:t xml:space="preserve"> </w:t>
      </w:r>
      <w:r>
        <w:rPr>
          <w:rFonts w:hint="eastAsia" w:ascii="宋体" w:hAnsi="宋体" w:eastAsia="宋体" w:cs="Times New Roman"/>
          <w:sz w:val="21"/>
          <w:szCs w:val="21"/>
          <w:lang w:val="en-US" w:eastAsia="zh-CN" w:bidi="ar-SA"/>
        </w:rPr>
        <w:t>火化后的骨灰应先进行冷却，然后将骨灰放入骨灰容器，并确认家属有无需要放入骨灰盒的物品，盖好骨灰盒盖，将骨灰盒封塑并包扎好后把骨灰盒交给家属。骨灰容器上应附有该份骨灰所属逝者</w:t>
      </w:r>
    </w:p>
    <w:p w14:paraId="68ADEC9C">
      <w:pPr>
        <w:pStyle w:val="65"/>
        <w:numPr>
          <w:ilvl w:val="3"/>
          <w:numId w:val="0"/>
        </w:numPr>
        <w:spacing w:before="0" w:beforeLines="0" w:after="0" w:afterLines="0"/>
        <w:ind w:leftChars="0"/>
        <w:rPr>
          <w:rFonts w:hint="eastAsia"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的姓名和编号，火化通知单应固定在所装骨灰的包装袋上。</w:t>
      </w:r>
    </w:p>
    <w:p w14:paraId="4FF91D8F">
      <w:pPr>
        <w:pStyle w:val="65"/>
        <w:numPr>
          <w:ilvl w:val="3"/>
          <w:numId w:val="0"/>
        </w:numPr>
        <w:spacing w:before="0" w:beforeLines="0" w:after="0" w:afterLines="0"/>
        <w:ind w:leftChars="0"/>
        <w:rPr>
          <w:rFonts w:hint="eastAsia" w:ascii="宋体" w:hAnsi="宋体" w:eastAsia="宋体" w:cs="Times New Roman"/>
          <w:sz w:val="21"/>
          <w:szCs w:val="21"/>
          <w:lang w:val="en-US" w:eastAsia="zh-CN" w:bidi="ar-SA"/>
        </w:rPr>
      </w:pPr>
      <w:r>
        <w:rPr>
          <w:rFonts w:hint="eastAsia" w:ascii="黑体" w:hAnsi="黑体" w:eastAsia="黑体" w:cs="黑体"/>
          <w:sz w:val="21"/>
          <w:szCs w:val="21"/>
          <w:lang w:val="en-US" w:eastAsia="zh-CN" w:bidi="ar-SA"/>
        </w:rPr>
        <w:t xml:space="preserve">8.7.7 </w:t>
      </w:r>
      <w:r>
        <w:rPr>
          <w:rFonts w:hint="eastAsia" w:hAnsi="黑体" w:cs="黑体"/>
          <w:sz w:val="21"/>
          <w:szCs w:val="21"/>
          <w:lang w:val="en-US" w:eastAsia="zh-CN" w:bidi="ar-SA"/>
        </w:rPr>
        <w:t xml:space="preserve"> </w:t>
      </w:r>
      <w:r>
        <w:rPr>
          <w:rFonts w:hint="eastAsia" w:ascii="宋体" w:hAnsi="宋体" w:eastAsia="宋体" w:cs="Times New Roman"/>
          <w:sz w:val="21"/>
          <w:szCs w:val="21"/>
          <w:lang w:val="en-US" w:eastAsia="zh-CN" w:bidi="ar-SA"/>
        </w:rPr>
        <w:t>骨灰移交时，应先行检测骨灰温度是否过高、骨灰袋或骨灰容器有无破损，核对骨灰领取通知</w:t>
      </w:r>
    </w:p>
    <w:p w14:paraId="138870C6">
      <w:pPr>
        <w:pStyle w:val="56"/>
        <w:ind w:left="0" w:leftChars="0" w:firstLine="0" w:firstLineChars="0"/>
        <w:rPr>
          <w:rFonts w:hint="eastAsia"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单、领灰人有效身份证件等信息是否一致。检测核对无误后，及时将骨灰交付丧事承办人，并在记录表</w:t>
      </w:r>
    </w:p>
    <w:p w14:paraId="4B7829AB">
      <w:pPr>
        <w:pStyle w:val="65"/>
        <w:numPr>
          <w:ilvl w:val="3"/>
          <w:numId w:val="0"/>
        </w:numPr>
        <w:spacing w:before="0" w:beforeLines="0" w:after="0" w:afterLines="0"/>
        <w:ind w:leftChars="0"/>
        <w:rPr>
          <w:rFonts w:hint="eastAsia"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上确认签字，确保骨灰发放准确。</w:t>
      </w:r>
    </w:p>
    <w:p w14:paraId="15D24242">
      <w:pPr>
        <w:pStyle w:val="65"/>
        <w:numPr>
          <w:ilvl w:val="3"/>
          <w:numId w:val="0"/>
        </w:numPr>
        <w:spacing w:before="0" w:beforeLines="0" w:after="0" w:afterLines="0"/>
        <w:ind w:leftChars="0"/>
        <w:rPr>
          <w:rFonts w:hint="eastAsia" w:ascii="宋体" w:hAnsi="宋体" w:eastAsia="宋体" w:cs="Times New Roman"/>
          <w:sz w:val="21"/>
          <w:szCs w:val="21"/>
          <w:lang w:val="en-US" w:eastAsia="zh-CN" w:bidi="ar-SA"/>
        </w:rPr>
      </w:pPr>
      <w:r>
        <w:rPr>
          <w:rFonts w:hint="eastAsia" w:ascii="黑体" w:hAnsi="黑体" w:eastAsia="黑体" w:cs="黑体"/>
          <w:sz w:val="21"/>
          <w:szCs w:val="21"/>
          <w:lang w:val="en-US" w:eastAsia="zh-CN" w:bidi="ar-SA"/>
        </w:rPr>
        <w:t>8.7.8</w:t>
      </w:r>
      <w:r>
        <w:rPr>
          <w:rFonts w:hint="eastAsia" w:hAnsi="黑体" w:cs="黑体"/>
          <w:sz w:val="21"/>
          <w:szCs w:val="21"/>
          <w:lang w:val="en-US" w:eastAsia="zh-CN" w:bidi="ar-SA"/>
        </w:rPr>
        <w:t xml:space="preserve"> </w:t>
      </w:r>
      <w:r>
        <w:rPr>
          <w:rFonts w:hint="eastAsia" w:ascii="宋体" w:hAnsi="宋体" w:eastAsia="宋体" w:cs="Times New Roman"/>
          <w:sz w:val="21"/>
          <w:szCs w:val="21"/>
          <w:lang w:val="en-US" w:eastAsia="zh-CN" w:bidi="ar-SA"/>
        </w:rPr>
        <w:t>可根据当地政策法规及殡仪服务机构相关制度的要求提供随葬品处理业务,遗物祭品应由服务人员统一进行无害化处理。</w:t>
      </w:r>
    </w:p>
    <w:p w14:paraId="7091775C">
      <w:pPr>
        <w:pStyle w:val="105"/>
        <w:numPr>
          <w:ilvl w:val="2"/>
          <w:numId w:val="0"/>
        </w:numPr>
        <w:spacing w:before="156" w:after="156"/>
        <w:ind w:leftChars="0"/>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8.8  大葬夜（补充）</w:t>
      </w:r>
    </w:p>
    <w:p w14:paraId="33A05150">
      <w:pPr>
        <w:pStyle w:val="56"/>
        <w:ind w:left="0" w:leftChars="0" w:firstLine="0" w:firstLineChars="0"/>
        <w:rPr>
          <w:rFonts w:hint="eastAsia"/>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 xml:space="preserve">8.8.1 </w:t>
      </w:r>
      <w:r>
        <w:rPr>
          <w:rFonts w:hint="eastAsia"/>
          <w:color w:val="000000" w:themeColor="text1"/>
          <w:lang w:val="en-US" w:eastAsia="zh-CN"/>
          <w14:textFill>
            <w14:solidFill>
              <w14:schemeClr w14:val="tx1"/>
            </w14:solidFill>
          </w14:textFill>
        </w:rPr>
        <w:t xml:space="preserve"> 应组织逝者生前亲朋好友集中吊唁，并做好秩序维护及设施用品的补充服务。</w:t>
      </w:r>
    </w:p>
    <w:p w14:paraId="0F0A2FFB">
      <w:pPr>
        <w:pStyle w:val="56"/>
        <w:ind w:left="0" w:leftChars="0" w:firstLine="0" w:firstLineChars="0"/>
        <w:rPr>
          <w:rFonts w:hint="default"/>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 xml:space="preserve">8.8.2  </w:t>
      </w:r>
      <w:r>
        <w:rPr>
          <w:rFonts w:hint="eastAsia"/>
          <w:color w:val="000000" w:themeColor="text1"/>
          <w:lang w:val="en-US" w:eastAsia="zh-CN"/>
          <w14:textFill>
            <w14:solidFill>
              <w14:schemeClr w14:val="tx1"/>
            </w14:solidFill>
          </w14:textFill>
        </w:rPr>
        <w:t>大葬夜期间的餐饮服务与住宿服务应符合本文件8.11、8.12的规定。</w:t>
      </w:r>
    </w:p>
    <w:p w14:paraId="2AF01D25">
      <w:pPr>
        <w:pStyle w:val="56"/>
        <w:ind w:left="0" w:leftChars="0" w:firstLine="0" w:firstLineChars="0"/>
        <w:rPr>
          <w:rFonts w:hint="default"/>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 xml:space="preserve">8.8.2 </w:t>
      </w:r>
      <w:r>
        <w:rPr>
          <w:rFonts w:hint="eastAsia"/>
          <w:color w:val="000000" w:themeColor="text1"/>
          <w:lang w:val="en-US" w:eastAsia="zh-CN"/>
          <w14:textFill>
            <w14:solidFill>
              <w14:schemeClr w14:val="tx1"/>
            </w14:solidFill>
          </w14:textFill>
        </w:rPr>
        <w:t xml:space="preserve"> 出殡宜为凌晨后开始进行。</w:t>
      </w:r>
    </w:p>
    <w:p w14:paraId="43381726">
      <w:pPr>
        <w:pStyle w:val="56"/>
        <w:ind w:left="0" w:leftChars="0" w:firstLine="0" w:firstLineChars="0"/>
        <w:rPr>
          <w:rFonts w:hint="default"/>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 xml:space="preserve">8.8.2 </w:t>
      </w:r>
      <w:r>
        <w:rPr>
          <w:rFonts w:hint="eastAsia"/>
          <w:color w:val="000000" w:themeColor="text1"/>
          <w:lang w:val="en-US" w:eastAsia="zh-CN"/>
          <w14:textFill>
            <w14:solidFill>
              <w14:schemeClr w14:val="tx1"/>
            </w14:solidFill>
          </w14:textFill>
        </w:rPr>
        <w:t xml:space="preserve"> 丧事承办人整理的逝者衣物，应集中焚烧。</w:t>
      </w:r>
    </w:p>
    <w:p w14:paraId="547F135E">
      <w:pPr>
        <w:pStyle w:val="105"/>
        <w:numPr>
          <w:ilvl w:val="2"/>
          <w:numId w:val="0"/>
        </w:numPr>
        <w:spacing w:before="156" w:after="156"/>
        <w:ind w:leftChars="0"/>
      </w:pPr>
      <w:r>
        <w:rPr>
          <w:rFonts w:hint="eastAsia"/>
          <w:lang w:val="en-US" w:eastAsia="zh-CN"/>
        </w:rPr>
        <w:t>8.9  骨灰寄存</w:t>
      </w:r>
    </w:p>
    <w:p w14:paraId="3496C051">
      <w:pPr>
        <w:pStyle w:val="65"/>
        <w:numPr>
          <w:ilvl w:val="3"/>
          <w:numId w:val="0"/>
        </w:numPr>
        <w:spacing w:before="0" w:beforeLines="0" w:after="0" w:afterLines="0"/>
        <w:ind w:leftChars="0"/>
        <w:rPr>
          <w:rFonts w:hint="eastAsia" w:ascii="宋体" w:hAnsi="宋体" w:eastAsia="宋体"/>
        </w:rPr>
      </w:pPr>
      <w:r>
        <w:rPr>
          <w:rFonts w:hint="eastAsia" w:ascii="黑体" w:hAnsi="黑体" w:eastAsia="黑体" w:cs="黑体"/>
          <w:lang w:val="en-US" w:eastAsia="zh-CN"/>
        </w:rPr>
        <w:t>8.</w:t>
      </w:r>
      <w:r>
        <w:rPr>
          <w:rFonts w:hint="eastAsia" w:hAnsi="黑体" w:cs="黑体"/>
          <w:lang w:val="en-US" w:eastAsia="zh-CN"/>
        </w:rPr>
        <w:t>9</w:t>
      </w:r>
      <w:r>
        <w:rPr>
          <w:rFonts w:hint="eastAsia" w:ascii="黑体" w:hAnsi="黑体" w:eastAsia="黑体" w:cs="黑体"/>
          <w:lang w:val="en-US" w:eastAsia="zh-CN"/>
        </w:rPr>
        <w:t xml:space="preserve">.1  </w:t>
      </w:r>
      <w:r>
        <w:rPr>
          <w:rFonts w:hint="eastAsia" w:ascii="宋体" w:hAnsi="宋体" w:eastAsia="宋体"/>
        </w:rPr>
        <w:t>殡仪服务机构可根据丧事承办人的需求开展骨灰寄存服务,可包括登记、缴费、选格位、随葬品</w:t>
      </w:r>
    </w:p>
    <w:p w14:paraId="5389BBEE">
      <w:pPr>
        <w:pStyle w:val="65"/>
        <w:numPr>
          <w:ilvl w:val="3"/>
          <w:numId w:val="0"/>
        </w:numPr>
        <w:spacing w:before="0" w:beforeLines="0" w:after="0" w:afterLines="0"/>
        <w:ind w:leftChars="0"/>
        <w:rPr>
          <w:rFonts w:hint="eastAsia" w:ascii="宋体" w:hAnsi="宋体" w:eastAsia="宋体"/>
        </w:rPr>
      </w:pPr>
      <w:r>
        <w:rPr>
          <w:rFonts w:hint="eastAsia" w:ascii="宋体" w:hAnsi="宋体" w:eastAsia="宋体"/>
        </w:rPr>
        <w:t>销售等相关配套服务。服务人员应定期对骨灰寄存室进行清理打扫。</w:t>
      </w:r>
    </w:p>
    <w:p w14:paraId="3958C183">
      <w:pPr>
        <w:pStyle w:val="65"/>
        <w:numPr>
          <w:ilvl w:val="3"/>
          <w:numId w:val="0"/>
        </w:numPr>
        <w:spacing w:before="0" w:beforeLines="0" w:after="0" w:afterLines="0"/>
        <w:ind w:leftChars="0"/>
        <w:rPr>
          <w:rFonts w:hint="eastAsia" w:ascii="宋体" w:hAnsi="宋体" w:eastAsia="宋体"/>
        </w:rPr>
      </w:pPr>
      <w:r>
        <w:rPr>
          <w:rFonts w:hint="eastAsia" w:ascii="黑体" w:hAnsi="黑体" w:eastAsia="黑体" w:cs="黑体"/>
          <w:lang w:val="en-US" w:eastAsia="zh-CN"/>
        </w:rPr>
        <w:t>8.</w:t>
      </w:r>
      <w:r>
        <w:rPr>
          <w:rFonts w:hint="eastAsia" w:hAnsi="黑体" w:cs="黑体"/>
          <w:lang w:val="en-US" w:eastAsia="zh-CN"/>
        </w:rPr>
        <w:t>9</w:t>
      </w:r>
      <w:r>
        <w:rPr>
          <w:rFonts w:hint="eastAsia" w:ascii="黑体" w:hAnsi="黑体" w:eastAsia="黑体" w:cs="黑体"/>
          <w:lang w:val="en-US" w:eastAsia="zh-CN"/>
        </w:rPr>
        <w:t xml:space="preserve">.2  </w:t>
      </w:r>
      <w:r>
        <w:rPr>
          <w:rFonts w:hint="eastAsia" w:ascii="宋体" w:hAnsi="宋体" w:eastAsia="宋体"/>
        </w:rPr>
        <w:t>在开展骨灰寄存服务前，应向丧事承办人说明寄存期限、寄存价格及相关要求。</w:t>
      </w:r>
    </w:p>
    <w:p w14:paraId="77C259F8">
      <w:pPr>
        <w:pStyle w:val="65"/>
        <w:numPr>
          <w:ilvl w:val="3"/>
          <w:numId w:val="0"/>
        </w:numPr>
        <w:spacing w:before="0" w:beforeLines="0" w:after="0" w:afterLines="0"/>
        <w:ind w:leftChars="0"/>
        <w:rPr>
          <w:rFonts w:hint="eastAsia" w:ascii="宋体" w:hAnsi="宋体" w:eastAsia="宋体"/>
        </w:rPr>
      </w:pPr>
      <w:r>
        <w:rPr>
          <w:rFonts w:hint="eastAsia" w:ascii="黑体" w:hAnsi="黑体" w:eastAsia="黑体" w:cs="黑体"/>
          <w:lang w:val="en-US" w:eastAsia="zh-CN"/>
        </w:rPr>
        <w:t>8.</w:t>
      </w:r>
      <w:r>
        <w:rPr>
          <w:rFonts w:hint="eastAsia" w:hAnsi="黑体" w:cs="黑体"/>
          <w:lang w:val="en-US" w:eastAsia="zh-CN"/>
        </w:rPr>
        <w:t>9</w:t>
      </w:r>
      <w:r>
        <w:rPr>
          <w:rFonts w:hint="eastAsia" w:ascii="黑体" w:hAnsi="黑体" w:eastAsia="黑体" w:cs="黑体"/>
          <w:lang w:val="en-US" w:eastAsia="zh-CN"/>
        </w:rPr>
        <w:t xml:space="preserve">.3  </w:t>
      </w:r>
      <w:r>
        <w:rPr>
          <w:rFonts w:hint="eastAsia" w:ascii="宋体" w:hAnsi="宋体" w:eastAsia="宋体"/>
        </w:rPr>
        <w:t>应查看寄存人有效身份证件，了解其与逝者的关系。检查骨灰容器，符合寄存条件但外表有瑕</w:t>
      </w:r>
    </w:p>
    <w:p w14:paraId="26F440D2">
      <w:pPr>
        <w:pStyle w:val="65"/>
        <w:numPr>
          <w:ilvl w:val="3"/>
          <w:numId w:val="0"/>
        </w:numPr>
        <w:spacing w:before="0" w:beforeLines="0" w:after="0" w:afterLines="0"/>
        <w:ind w:leftChars="0"/>
        <w:rPr>
          <w:rFonts w:hint="eastAsia" w:ascii="宋体" w:hAnsi="宋体" w:eastAsia="宋体"/>
        </w:rPr>
      </w:pPr>
      <w:r>
        <w:rPr>
          <w:rFonts w:hint="eastAsia" w:ascii="宋体" w:hAnsi="宋体" w:eastAsia="宋体"/>
        </w:rPr>
        <w:t>疵的，应在《骨灰寄存登记卡》、《骨灰寄存证》上注明并告知寄存人签字确认，</w:t>
      </w:r>
    </w:p>
    <w:p w14:paraId="1CA126A4">
      <w:pPr>
        <w:pStyle w:val="65"/>
        <w:numPr>
          <w:ilvl w:val="3"/>
          <w:numId w:val="0"/>
        </w:numPr>
        <w:spacing w:before="0" w:beforeLines="0" w:after="0" w:afterLines="0"/>
        <w:ind w:leftChars="0"/>
        <w:rPr>
          <w:rFonts w:hint="eastAsia" w:ascii="宋体" w:hAnsi="宋体" w:eastAsia="宋体"/>
        </w:rPr>
      </w:pPr>
      <w:r>
        <w:rPr>
          <w:rFonts w:hint="eastAsia" w:ascii="宋体" w:hAnsi="宋体" w:eastAsia="宋体"/>
        </w:rPr>
        <w:t>容器内不宜放置贵重物品。</w:t>
      </w:r>
    </w:p>
    <w:p w14:paraId="2E79D445">
      <w:pPr>
        <w:pStyle w:val="65"/>
        <w:numPr>
          <w:ilvl w:val="3"/>
          <w:numId w:val="0"/>
        </w:numPr>
        <w:spacing w:before="0" w:beforeLines="0" w:after="0" w:afterLines="0"/>
        <w:ind w:leftChars="0"/>
        <w:rPr>
          <w:rFonts w:hint="eastAsia" w:ascii="宋体" w:hAnsi="宋体" w:eastAsia="宋体"/>
        </w:rPr>
      </w:pPr>
      <w:r>
        <w:rPr>
          <w:rFonts w:hint="eastAsia" w:ascii="黑体" w:hAnsi="黑体" w:eastAsia="黑体" w:cs="黑体"/>
          <w:lang w:val="en-US" w:eastAsia="zh-CN"/>
        </w:rPr>
        <w:t>8.</w:t>
      </w:r>
      <w:r>
        <w:rPr>
          <w:rFonts w:hint="eastAsia" w:hAnsi="黑体" w:cs="黑体"/>
          <w:lang w:val="en-US" w:eastAsia="zh-CN"/>
        </w:rPr>
        <w:t>9</w:t>
      </w:r>
      <w:r>
        <w:rPr>
          <w:rFonts w:hint="eastAsia" w:ascii="黑体" w:hAnsi="黑体" w:eastAsia="黑体" w:cs="黑体"/>
          <w:lang w:val="en-US" w:eastAsia="zh-CN"/>
        </w:rPr>
        <w:t xml:space="preserve">.4  </w:t>
      </w:r>
      <w:r>
        <w:rPr>
          <w:rFonts w:hint="eastAsia" w:ascii="宋体" w:hAnsi="宋体" w:eastAsia="宋体"/>
        </w:rPr>
        <w:t>指导寄存人确定骨灰寄存格位位置，签订《骨灰寄存协议》，在骨灰装具上标注与骨灰寄存卡</w:t>
      </w:r>
    </w:p>
    <w:p w14:paraId="05143042">
      <w:pPr>
        <w:pStyle w:val="65"/>
        <w:numPr>
          <w:ilvl w:val="3"/>
          <w:numId w:val="0"/>
        </w:numPr>
        <w:spacing w:before="0" w:beforeLines="0" w:after="0" w:afterLines="0"/>
        <w:ind w:leftChars="0"/>
        <w:rPr>
          <w:rFonts w:hint="eastAsia" w:ascii="宋体" w:hAnsi="宋体" w:eastAsia="宋体"/>
        </w:rPr>
      </w:pPr>
      <w:r>
        <w:rPr>
          <w:rFonts w:hint="eastAsia" w:ascii="宋体" w:hAnsi="宋体" w:eastAsia="宋体"/>
        </w:rPr>
        <w:t>上信息一致的逝者姓名、寄存格位编号等，收费并开具发票。</w:t>
      </w:r>
    </w:p>
    <w:p w14:paraId="53A3EFF0">
      <w:pPr>
        <w:pStyle w:val="65"/>
        <w:numPr>
          <w:ilvl w:val="3"/>
          <w:numId w:val="0"/>
        </w:numPr>
        <w:spacing w:before="0" w:beforeLines="0" w:after="0" w:afterLines="0"/>
        <w:ind w:leftChars="0"/>
        <w:rPr>
          <w:rFonts w:hint="eastAsia" w:ascii="宋体" w:hAnsi="宋体" w:eastAsia="宋体"/>
        </w:rPr>
      </w:pPr>
      <w:r>
        <w:rPr>
          <w:rFonts w:hint="eastAsia" w:ascii="黑体" w:hAnsi="黑体" w:eastAsia="黑体" w:cs="黑体"/>
          <w:lang w:val="en-US" w:eastAsia="zh-CN"/>
        </w:rPr>
        <w:t>8.</w:t>
      </w:r>
      <w:r>
        <w:rPr>
          <w:rFonts w:hint="eastAsia" w:hAnsi="黑体" w:cs="黑体"/>
          <w:lang w:val="en-US" w:eastAsia="zh-CN"/>
        </w:rPr>
        <w:t>9</w:t>
      </w:r>
      <w:r>
        <w:rPr>
          <w:rFonts w:hint="eastAsia" w:ascii="黑体" w:hAnsi="黑体" w:eastAsia="黑体" w:cs="黑体"/>
          <w:lang w:val="en-US" w:eastAsia="zh-CN"/>
        </w:rPr>
        <w:t xml:space="preserve">.5  </w:t>
      </w:r>
      <w:r>
        <w:rPr>
          <w:rFonts w:hint="eastAsia" w:ascii="宋体" w:hAnsi="宋体" w:eastAsia="宋体"/>
        </w:rPr>
        <w:t>应核对骨灰装具上标注的逝者姓名、寄存格位编号与《骨灰寄存卡》、骨灰寄存格位上的相应</w:t>
      </w:r>
    </w:p>
    <w:p w14:paraId="121B23FE">
      <w:pPr>
        <w:pStyle w:val="65"/>
        <w:numPr>
          <w:ilvl w:val="3"/>
          <w:numId w:val="0"/>
        </w:numPr>
        <w:spacing w:before="0" w:beforeLines="0" w:after="0" w:afterLines="0"/>
        <w:ind w:leftChars="0"/>
        <w:rPr>
          <w:rFonts w:hint="eastAsia" w:ascii="宋体" w:hAnsi="宋体" w:eastAsia="宋体"/>
        </w:rPr>
      </w:pPr>
      <w:r>
        <w:rPr>
          <w:rFonts w:hint="eastAsia" w:ascii="宋体" w:hAnsi="宋体" w:eastAsia="宋体"/>
        </w:rPr>
        <w:t>内容一致，核对信息无误后发放《骨灰寄存证》。</w:t>
      </w:r>
    </w:p>
    <w:p w14:paraId="71B8F40B">
      <w:pPr>
        <w:pStyle w:val="65"/>
        <w:numPr>
          <w:ilvl w:val="3"/>
          <w:numId w:val="0"/>
        </w:numPr>
        <w:spacing w:before="0" w:beforeLines="0" w:after="0" w:afterLines="0"/>
        <w:ind w:leftChars="0"/>
        <w:rPr>
          <w:rFonts w:hint="eastAsia" w:ascii="宋体" w:hAnsi="宋体" w:eastAsia="宋体"/>
        </w:rPr>
      </w:pPr>
      <w:r>
        <w:rPr>
          <w:rFonts w:hint="eastAsia" w:ascii="黑体" w:hAnsi="黑体" w:eastAsia="黑体" w:cs="黑体"/>
          <w:lang w:val="en-US" w:eastAsia="zh-CN"/>
        </w:rPr>
        <w:t>8.</w:t>
      </w:r>
      <w:r>
        <w:rPr>
          <w:rFonts w:hint="eastAsia" w:hAnsi="黑体" w:cs="黑体"/>
          <w:lang w:val="en-US" w:eastAsia="zh-CN"/>
        </w:rPr>
        <w:t>9</w:t>
      </w:r>
      <w:r>
        <w:rPr>
          <w:rFonts w:hint="eastAsia" w:ascii="黑体" w:hAnsi="黑体" w:eastAsia="黑体" w:cs="黑体"/>
          <w:lang w:val="en-US" w:eastAsia="zh-CN"/>
        </w:rPr>
        <w:t xml:space="preserve">.6 </w:t>
      </w:r>
      <w:r>
        <w:rPr>
          <w:rFonts w:hint="eastAsia" w:ascii="宋体" w:hAnsi="宋体" w:eastAsia="宋体"/>
          <w:lang w:val="en-US" w:eastAsia="zh-CN"/>
        </w:rPr>
        <w:t xml:space="preserve"> </w:t>
      </w:r>
      <w:r>
        <w:rPr>
          <w:rFonts w:hint="eastAsia" w:ascii="宋体" w:hAnsi="宋体" w:eastAsia="宋体"/>
        </w:rPr>
        <w:t>骨灰寄存期满，寄存人可提出续期要求，经殡仪服务机构同意，可办理续期手续。</w:t>
      </w:r>
    </w:p>
    <w:p w14:paraId="64278E7A">
      <w:pPr>
        <w:pStyle w:val="65"/>
        <w:numPr>
          <w:ilvl w:val="3"/>
          <w:numId w:val="0"/>
        </w:numPr>
        <w:spacing w:before="0" w:beforeLines="0" w:after="0" w:afterLines="0"/>
        <w:ind w:leftChars="0"/>
        <w:rPr>
          <w:rFonts w:hint="eastAsia" w:ascii="宋体" w:hAnsi="宋体" w:eastAsia="宋体"/>
        </w:rPr>
      </w:pPr>
      <w:r>
        <w:rPr>
          <w:rFonts w:hint="eastAsia" w:ascii="黑体" w:hAnsi="黑体" w:eastAsia="黑体" w:cs="黑体"/>
          <w:lang w:val="en-US" w:eastAsia="zh-CN"/>
        </w:rPr>
        <w:t>8.</w:t>
      </w:r>
      <w:r>
        <w:rPr>
          <w:rFonts w:hint="eastAsia" w:hAnsi="黑体" w:cs="黑体"/>
          <w:lang w:val="en-US" w:eastAsia="zh-CN"/>
        </w:rPr>
        <w:t>9</w:t>
      </w:r>
      <w:r>
        <w:rPr>
          <w:rFonts w:hint="eastAsia" w:ascii="黑体" w:hAnsi="黑体" w:eastAsia="黑体" w:cs="黑体"/>
          <w:lang w:val="en-US" w:eastAsia="zh-CN"/>
        </w:rPr>
        <w:t xml:space="preserve">.7 </w:t>
      </w:r>
      <w:r>
        <w:rPr>
          <w:rFonts w:hint="eastAsia" w:ascii="宋体" w:hAnsi="宋体" w:eastAsia="宋体"/>
          <w:lang w:val="en-US" w:eastAsia="zh-CN"/>
        </w:rPr>
        <w:t xml:space="preserve"> </w:t>
      </w:r>
      <w:r>
        <w:rPr>
          <w:rFonts w:hint="eastAsia" w:ascii="宋体" w:hAnsi="宋体" w:eastAsia="宋体"/>
        </w:rPr>
        <w:t>骨灰寄存期间祭祀,应查验祭祀人有效身份证件，了解其与逝者的关系;核对《骨灰寄存证》等</w:t>
      </w:r>
    </w:p>
    <w:p w14:paraId="137E4FE7">
      <w:pPr>
        <w:pStyle w:val="65"/>
        <w:numPr>
          <w:ilvl w:val="3"/>
          <w:numId w:val="0"/>
        </w:numPr>
        <w:spacing w:before="0" w:beforeLines="0" w:after="0" w:afterLines="0"/>
        <w:ind w:leftChars="0"/>
        <w:rPr>
          <w:rFonts w:hint="eastAsia" w:ascii="宋体" w:hAnsi="宋体" w:eastAsia="宋体"/>
        </w:rPr>
      </w:pPr>
      <w:r>
        <w:rPr>
          <w:rFonts w:hint="eastAsia" w:ascii="宋体" w:hAnsi="宋体" w:eastAsia="宋体"/>
        </w:rPr>
        <w:t>信息。检验完毕，祭祀人登记签字，领取骨灰前往指定地点或协商地点进行祭祀。祭祀完毕检验骨灰装</w:t>
      </w:r>
    </w:p>
    <w:p w14:paraId="74406194">
      <w:pPr>
        <w:pStyle w:val="65"/>
        <w:numPr>
          <w:ilvl w:val="3"/>
          <w:numId w:val="0"/>
        </w:numPr>
        <w:spacing w:before="0" w:beforeLines="0" w:after="0" w:afterLines="0"/>
        <w:ind w:leftChars="0"/>
        <w:rPr>
          <w:rFonts w:hint="eastAsia" w:ascii="宋体" w:hAnsi="宋体" w:eastAsia="宋体"/>
        </w:rPr>
      </w:pPr>
      <w:r>
        <w:rPr>
          <w:rFonts w:hint="eastAsia" w:ascii="宋体" w:hAnsi="宋体" w:eastAsia="宋体"/>
        </w:rPr>
        <w:t>具，双方确认无误及无损坏后再由经办人放于原格位，祭祀人再次确认签字。</w:t>
      </w:r>
    </w:p>
    <w:p w14:paraId="6B3501F4">
      <w:pPr>
        <w:pStyle w:val="65"/>
        <w:numPr>
          <w:ilvl w:val="3"/>
          <w:numId w:val="0"/>
        </w:numPr>
        <w:spacing w:before="0" w:beforeLines="0" w:after="0" w:afterLines="0"/>
        <w:ind w:leftChars="0"/>
        <w:rPr>
          <w:rFonts w:hint="eastAsia" w:ascii="宋体" w:hAnsi="宋体" w:eastAsia="宋体"/>
        </w:rPr>
      </w:pPr>
      <w:r>
        <w:rPr>
          <w:rFonts w:hint="eastAsia" w:ascii="黑体" w:hAnsi="黑体" w:eastAsia="黑体" w:cs="黑体"/>
          <w:lang w:val="en-US" w:eastAsia="zh-CN"/>
        </w:rPr>
        <w:t>8.</w:t>
      </w:r>
      <w:r>
        <w:rPr>
          <w:rFonts w:hint="eastAsia" w:hAnsi="黑体" w:cs="黑体"/>
          <w:lang w:val="en-US" w:eastAsia="zh-CN"/>
        </w:rPr>
        <w:t>9</w:t>
      </w:r>
      <w:r>
        <w:rPr>
          <w:rFonts w:hint="eastAsia" w:ascii="黑体" w:hAnsi="黑体" w:eastAsia="黑体" w:cs="黑体"/>
          <w:lang w:val="en-US" w:eastAsia="zh-CN"/>
        </w:rPr>
        <w:t xml:space="preserve">.8 </w:t>
      </w:r>
      <w:r>
        <w:rPr>
          <w:rFonts w:hint="eastAsia" w:ascii="宋体" w:hAnsi="宋体" w:eastAsia="宋体"/>
          <w:lang w:val="en-US" w:eastAsia="zh-CN"/>
        </w:rPr>
        <w:t xml:space="preserve"> </w:t>
      </w:r>
      <w:r>
        <w:rPr>
          <w:rFonts w:hint="eastAsia" w:ascii="宋体" w:hAnsi="宋体" w:eastAsia="宋体"/>
        </w:rPr>
        <w:t>骨灰终止寄存应核对《骨灰寄存证》是否有效，与《骨灰寄存登记卡》及相关业务档案内容是</w:t>
      </w:r>
    </w:p>
    <w:p w14:paraId="6C0AA58D">
      <w:pPr>
        <w:pStyle w:val="65"/>
        <w:numPr>
          <w:ilvl w:val="3"/>
          <w:numId w:val="0"/>
        </w:numPr>
        <w:spacing w:before="0" w:beforeLines="0" w:after="0" w:afterLines="0"/>
        <w:ind w:leftChars="0"/>
        <w:rPr>
          <w:rFonts w:hint="eastAsia" w:ascii="宋体" w:hAnsi="宋体" w:eastAsia="宋体"/>
        </w:rPr>
      </w:pPr>
      <w:r>
        <w:rPr>
          <w:rFonts w:hint="eastAsia" w:ascii="宋体" w:hAnsi="宋体" w:eastAsia="宋体"/>
        </w:rPr>
        <w:t>否一致，双方确认后,结清相关服务费用，交还寄存骨灰。</w:t>
      </w:r>
    </w:p>
    <w:p w14:paraId="5BC3720F">
      <w:pPr>
        <w:pStyle w:val="56"/>
        <w:ind w:left="0" w:leftChars="0" w:firstLine="0" w:firstLineChars="0"/>
        <w:rPr>
          <w:rFonts w:hint="eastAsia" w:ascii="宋体" w:hAnsi="宋体" w:eastAsia="宋体"/>
          <w:sz w:val="21"/>
          <w:szCs w:val="21"/>
          <w:lang w:eastAsia="zh-CN"/>
        </w:rPr>
      </w:pPr>
      <w:r>
        <w:rPr>
          <w:rFonts w:hint="eastAsia" w:ascii="黑体" w:hAnsi="黑体" w:eastAsia="黑体" w:cs="黑体"/>
          <w:sz w:val="21"/>
          <w:lang w:val="en-US" w:eastAsia="zh-CN" w:bidi="ar-SA"/>
        </w:rPr>
        <w:t xml:space="preserve">8.9.9 </w:t>
      </w:r>
      <w:r>
        <w:rPr>
          <w:rFonts w:hint="eastAsia" w:hAnsi="宋体"/>
          <w:sz w:val="21"/>
          <w:szCs w:val="21"/>
          <w:lang w:val="en-US" w:eastAsia="zh-CN"/>
        </w:rPr>
        <w:t xml:space="preserve"> </w:t>
      </w:r>
      <w:r>
        <w:rPr>
          <w:rFonts w:hint="eastAsia" w:ascii="宋体" w:hAnsi="宋体"/>
          <w:sz w:val="21"/>
          <w:szCs w:val="21"/>
        </w:rPr>
        <w:t>骨灰寄存服务结束后，</w:t>
      </w:r>
      <w:r>
        <w:rPr>
          <w:rFonts w:hint="eastAsia" w:ascii="宋体" w:hAnsi="宋体" w:eastAsia="宋体"/>
        </w:rPr>
        <w:t>收回《骨灰寄存证》,</w:t>
      </w:r>
      <w:r>
        <w:rPr>
          <w:rFonts w:hint="eastAsia" w:ascii="宋体" w:hAnsi="宋体"/>
          <w:sz w:val="21"/>
          <w:szCs w:val="21"/>
        </w:rPr>
        <w:t>将相关资料整理、保存，建立骨灰寄存档案</w:t>
      </w:r>
      <w:r>
        <w:rPr>
          <w:rFonts w:hint="eastAsia" w:hAnsi="宋体"/>
          <w:sz w:val="21"/>
          <w:szCs w:val="21"/>
          <w:lang w:eastAsia="zh-CN"/>
        </w:rPr>
        <w:t>。</w:t>
      </w:r>
    </w:p>
    <w:p w14:paraId="34231CBE">
      <w:pPr>
        <w:pStyle w:val="105"/>
        <w:numPr>
          <w:ilvl w:val="2"/>
          <w:numId w:val="0"/>
        </w:numPr>
        <w:spacing w:before="156" w:after="156"/>
        <w:ind w:leftChars="0"/>
      </w:pPr>
      <w:r>
        <w:rPr>
          <w:rFonts w:hint="eastAsia"/>
          <w:lang w:val="en-US" w:eastAsia="zh-CN"/>
        </w:rPr>
        <w:t>8.10  安葬服务</w:t>
      </w:r>
    </w:p>
    <w:p w14:paraId="705D99F1">
      <w:pPr>
        <w:pStyle w:val="65"/>
        <w:numPr>
          <w:ilvl w:val="3"/>
          <w:numId w:val="0"/>
        </w:numPr>
        <w:spacing w:before="0" w:beforeLines="0" w:after="0" w:afterLines="0"/>
        <w:ind w:leftChars="0"/>
        <w:rPr>
          <w:rFonts w:hint="eastAsia" w:ascii="宋体" w:hAnsi="宋体" w:eastAsia="宋体" w:cs="宋体"/>
          <w:sz w:val="21"/>
          <w:szCs w:val="21"/>
        </w:rPr>
      </w:pPr>
      <w:r>
        <w:rPr>
          <w:rFonts w:hint="eastAsia" w:ascii="黑体" w:hAnsi="黑体" w:eastAsia="黑体" w:cs="黑体"/>
          <w:sz w:val="21"/>
          <w:szCs w:val="21"/>
          <w:lang w:val="en-US" w:eastAsia="zh-CN"/>
        </w:rPr>
        <w:t xml:space="preserve">8.10.1 </w:t>
      </w:r>
      <w:r>
        <w:rPr>
          <w:rFonts w:hint="eastAsia" w:ascii="宋体" w:hAnsi="宋体" w:eastAsia="宋体" w:cs="宋体"/>
          <w:sz w:val="21"/>
          <w:szCs w:val="21"/>
        </w:rPr>
        <w:t>根据客户预约安葬日期，</w:t>
      </w:r>
      <w:r>
        <w:rPr>
          <w:rFonts w:hint="eastAsia" w:ascii="宋体" w:hAnsi="宋体" w:eastAsia="宋体" w:cs="宋体"/>
          <w:sz w:val="21"/>
          <w:szCs w:val="21"/>
          <w:lang w:val="en-US" w:eastAsia="zh-CN"/>
        </w:rPr>
        <w:t>工作人员应</w:t>
      </w:r>
      <w:r>
        <w:rPr>
          <w:rFonts w:hint="eastAsia" w:ascii="宋体" w:hAnsi="宋体" w:eastAsia="宋体" w:cs="宋体"/>
          <w:sz w:val="21"/>
          <w:szCs w:val="21"/>
        </w:rPr>
        <w:t>至少提前1天检查格位或墓位(包括墓体和墓穴)是否</w:t>
      </w:r>
      <w:r>
        <w:rPr>
          <w:rFonts w:hint="eastAsia" w:ascii="宋体" w:hAnsi="宋体" w:eastAsia="宋体" w:cs="宋体"/>
          <w:sz w:val="21"/>
          <w:szCs w:val="21"/>
          <w:lang w:val="en-US" w:eastAsia="zh-CN"/>
        </w:rPr>
        <w:t>符合</w:t>
      </w:r>
      <w:r>
        <w:rPr>
          <w:rFonts w:hint="eastAsia" w:ascii="宋体" w:hAnsi="宋体" w:eastAsia="宋体" w:cs="宋体"/>
          <w:sz w:val="21"/>
          <w:szCs w:val="21"/>
        </w:rPr>
        <w:t>客户要求。安葬师准备安葬设备、用品及用具，确保正常使用。</w:t>
      </w:r>
    </w:p>
    <w:p w14:paraId="30A734F6">
      <w:pPr>
        <w:pStyle w:val="65"/>
        <w:numPr>
          <w:ilvl w:val="3"/>
          <w:numId w:val="0"/>
        </w:numPr>
        <w:spacing w:before="0" w:beforeLines="0" w:after="0" w:afterLines="0"/>
        <w:ind w:leftChars="0"/>
        <w:rPr>
          <w:rFonts w:hint="eastAsia" w:ascii="宋体" w:hAnsi="宋体" w:eastAsia="宋体" w:cs="宋体"/>
          <w:sz w:val="21"/>
          <w:szCs w:val="21"/>
        </w:rPr>
      </w:pPr>
      <w:r>
        <w:rPr>
          <w:rFonts w:hint="eastAsia" w:ascii="黑体" w:hAnsi="黑体" w:eastAsia="黑体" w:cs="黑体"/>
          <w:sz w:val="21"/>
          <w:szCs w:val="21"/>
          <w:lang w:val="en-US" w:eastAsia="zh-CN"/>
        </w:rPr>
        <w:t xml:space="preserve">8.10.2 </w:t>
      </w:r>
      <w:r>
        <w:rPr>
          <w:rFonts w:hint="eastAsia" w:ascii="宋体" w:hAnsi="宋体" w:eastAsia="宋体" w:cs="宋体"/>
          <w:sz w:val="21"/>
          <w:szCs w:val="21"/>
        </w:rPr>
        <w:t>工作人员根据客户出示的购墓发票和相关证件核实确认安葬业务信息，开具《安葬服务通知单》，衔接安葬事宜，引导前往墓位，提示客户应注意事项。</w:t>
      </w:r>
    </w:p>
    <w:p w14:paraId="1761E4E8">
      <w:pPr>
        <w:pStyle w:val="65"/>
        <w:numPr>
          <w:ilvl w:val="3"/>
          <w:numId w:val="0"/>
        </w:numPr>
        <w:spacing w:before="0" w:beforeLines="0" w:after="0" w:afterLines="0"/>
        <w:ind w:leftChars="0"/>
        <w:rPr>
          <w:rFonts w:hint="eastAsia" w:ascii="宋体" w:hAnsi="宋体" w:eastAsia="宋体" w:cs="宋体"/>
          <w:sz w:val="21"/>
          <w:szCs w:val="21"/>
        </w:rPr>
      </w:pPr>
      <w:r>
        <w:rPr>
          <w:rFonts w:hint="eastAsia" w:ascii="黑体" w:hAnsi="黑体" w:eastAsia="黑体" w:cs="黑体"/>
          <w:sz w:val="21"/>
          <w:szCs w:val="21"/>
          <w:lang w:val="en-US" w:eastAsia="zh-CN"/>
        </w:rPr>
        <w:t xml:space="preserve">8.10.3 </w:t>
      </w:r>
      <w:r>
        <w:rPr>
          <w:rFonts w:hint="eastAsia" w:ascii="宋体" w:hAnsi="宋体" w:eastAsia="宋体" w:cs="宋体"/>
          <w:sz w:val="21"/>
          <w:szCs w:val="21"/>
        </w:rPr>
        <w:t>应按照与客户事先确认的安葬仪式、服务内容和流程进行，尊重逝者民族习俗与宗教信仰，体现健康、文明的时代风尚。</w:t>
      </w:r>
    </w:p>
    <w:p w14:paraId="214419BB">
      <w:pPr>
        <w:pStyle w:val="65"/>
        <w:numPr>
          <w:ilvl w:val="3"/>
          <w:numId w:val="0"/>
        </w:numPr>
        <w:spacing w:before="0" w:beforeLines="0" w:after="0" w:afterLines="0"/>
        <w:ind w:leftChars="0"/>
        <w:rPr>
          <w:rFonts w:hint="eastAsia" w:ascii="宋体" w:hAnsi="宋体" w:eastAsia="宋体" w:cs="宋体"/>
          <w:sz w:val="21"/>
          <w:szCs w:val="21"/>
        </w:rPr>
      </w:pPr>
      <w:r>
        <w:rPr>
          <w:rFonts w:hint="eastAsia" w:ascii="黑体" w:hAnsi="黑体" w:eastAsia="黑体" w:cs="黑体"/>
          <w:sz w:val="21"/>
          <w:szCs w:val="21"/>
          <w:lang w:val="en-US" w:eastAsia="zh-CN"/>
        </w:rPr>
        <w:t xml:space="preserve">8.10.4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落葬</w:t>
      </w:r>
      <w:r>
        <w:rPr>
          <w:rFonts w:hint="eastAsia" w:ascii="宋体" w:hAnsi="宋体" w:eastAsia="宋体" w:cs="宋体"/>
          <w:sz w:val="21"/>
          <w:szCs w:val="21"/>
          <w:lang w:val="en-US" w:eastAsia="zh-CN"/>
        </w:rPr>
        <w:t>前应</w:t>
      </w:r>
      <w:r>
        <w:rPr>
          <w:rFonts w:hint="eastAsia" w:ascii="宋体" w:hAnsi="宋体" w:eastAsia="宋体" w:cs="宋体"/>
          <w:sz w:val="21"/>
          <w:szCs w:val="21"/>
        </w:rPr>
        <w:t>再次核对、确认格位或墓位使用人姓名和安葬位置，并在确认格位或墓位清洁、完好的情况下将逝者骨灰装具放入所选择的格位或墓位，轻拿轻放骨灰装具，保持平稳，确保安全无损坏。</w:t>
      </w:r>
    </w:p>
    <w:p w14:paraId="7F8B181F">
      <w:pPr>
        <w:pStyle w:val="65"/>
        <w:numPr>
          <w:ilvl w:val="3"/>
          <w:numId w:val="0"/>
        </w:numPr>
        <w:spacing w:before="0" w:beforeLines="0" w:after="0" w:afterLines="0"/>
        <w:ind w:leftChars="0"/>
        <w:rPr>
          <w:rFonts w:hint="eastAsia" w:ascii="宋体" w:hAnsi="宋体" w:eastAsia="宋体" w:cs="宋体"/>
          <w:sz w:val="21"/>
          <w:szCs w:val="21"/>
        </w:rPr>
      </w:pPr>
      <w:r>
        <w:rPr>
          <w:rFonts w:hint="eastAsia" w:ascii="黑体" w:hAnsi="黑体" w:eastAsia="黑体" w:cs="黑体"/>
          <w:sz w:val="21"/>
          <w:szCs w:val="21"/>
          <w:lang w:val="en-US" w:eastAsia="zh-CN"/>
        </w:rPr>
        <w:t xml:space="preserve">8.10.5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封穴前提示客户查看已落葬的骨灰装具和随葬品，得到客户认可后封闭格位或墓位。提示客户向逝者做最后告别。封闭格位或墓位应保证封口严密、整洁。</w:t>
      </w:r>
    </w:p>
    <w:p w14:paraId="57D370F1">
      <w:pPr>
        <w:pStyle w:val="65"/>
        <w:numPr>
          <w:ilvl w:val="3"/>
          <w:numId w:val="0"/>
        </w:numPr>
        <w:spacing w:before="0" w:beforeLines="0" w:after="0" w:afterLines="0"/>
        <w:ind w:leftChars="0"/>
        <w:rPr>
          <w:rFonts w:hint="eastAsia" w:ascii="宋体" w:hAnsi="宋体" w:eastAsia="宋体" w:cs="宋体"/>
        </w:rPr>
      </w:pPr>
      <w:r>
        <w:rPr>
          <w:rFonts w:hint="eastAsia" w:ascii="黑体" w:hAnsi="黑体" w:eastAsia="黑体" w:cs="黑体"/>
          <w:sz w:val="21"/>
          <w:szCs w:val="21"/>
          <w:lang w:val="en-US" w:eastAsia="zh-CN"/>
        </w:rPr>
        <w:t xml:space="preserve">8.10.6 </w:t>
      </w:r>
      <w:r>
        <w:rPr>
          <w:rFonts w:hint="eastAsia" w:ascii="宋体" w:hAnsi="宋体" w:eastAsia="宋体" w:cs="宋体"/>
          <w:sz w:val="21"/>
          <w:szCs w:val="21"/>
        </w:rPr>
        <w:t>客户提出迁取申请</w:t>
      </w:r>
      <w:r>
        <w:rPr>
          <w:rFonts w:hint="eastAsia" w:ascii="宋体" w:hAnsi="宋体" w:eastAsia="宋体" w:cs="宋体"/>
          <w:sz w:val="21"/>
          <w:szCs w:val="21"/>
          <w:lang w:val="en-US" w:eastAsia="zh-CN"/>
        </w:rPr>
        <w:t>时</w:t>
      </w:r>
      <w:r>
        <w:rPr>
          <w:rFonts w:hint="eastAsia" w:ascii="宋体" w:hAnsi="宋体" w:eastAsia="宋体" w:cs="宋体"/>
          <w:sz w:val="21"/>
          <w:szCs w:val="21"/>
        </w:rPr>
        <w:t>，由工作人员签发迁取服务通知单，安排迁取骨灰</w:t>
      </w:r>
      <w:r>
        <w:rPr>
          <w:rFonts w:hint="eastAsia" w:ascii="宋体" w:hAnsi="宋体" w:eastAsia="宋体" w:cs="宋体"/>
        </w:rPr>
        <w:t>。</w:t>
      </w:r>
    </w:p>
    <w:p w14:paraId="57F3043C">
      <w:pPr>
        <w:pStyle w:val="105"/>
        <w:numPr>
          <w:ilvl w:val="2"/>
          <w:numId w:val="0"/>
        </w:numPr>
        <w:spacing w:before="156" w:after="156"/>
        <w:ind w:leftChars="0"/>
      </w:pPr>
      <w:r>
        <w:rPr>
          <w:rFonts w:hint="eastAsia"/>
          <w:lang w:val="en-US" w:eastAsia="zh-CN"/>
        </w:rPr>
        <w:t>8.11  豆腐饭服务</w:t>
      </w:r>
    </w:p>
    <w:p w14:paraId="0A3A87F2">
      <w:pPr>
        <w:pStyle w:val="65"/>
        <w:numPr>
          <w:ilvl w:val="3"/>
          <w:numId w:val="0"/>
        </w:numPr>
        <w:spacing w:before="0" w:beforeLines="0" w:after="0" w:afterLines="0"/>
        <w:ind w:leftChars="0"/>
        <w:rPr>
          <w:rFonts w:ascii="宋体" w:hAnsi="宋体" w:eastAsia="宋体"/>
        </w:rPr>
      </w:pPr>
      <w:r>
        <w:rPr>
          <w:rFonts w:hint="eastAsia" w:ascii="黑体" w:hAnsi="黑体" w:eastAsia="黑体" w:cs="黑体"/>
          <w:lang w:val="en-US" w:eastAsia="zh-CN"/>
        </w:rPr>
        <w:t xml:space="preserve">8.11.1  </w:t>
      </w:r>
      <w:r>
        <w:rPr>
          <w:rFonts w:hint="eastAsia" w:ascii="宋体" w:hAnsi="宋体" w:eastAsia="宋体"/>
          <w:lang w:val="en-US" w:eastAsia="zh-CN"/>
        </w:rPr>
        <w:t>服务场所应根据建设规模设置相匹配的餐厅，并在取得营业执照、食品生产（经营）许可证后方可经营。且应在店堂醒目位置公示证照和从业人员健康证明。</w:t>
      </w:r>
    </w:p>
    <w:p w14:paraId="0125D145">
      <w:pPr>
        <w:pStyle w:val="65"/>
        <w:numPr>
          <w:ilvl w:val="3"/>
          <w:numId w:val="0"/>
        </w:numPr>
        <w:spacing w:before="0" w:beforeLines="0" w:after="0" w:afterLines="0"/>
        <w:ind w:leftChars="0"/>
        <w:rPr>
          <w:rFonts w:ascii="宋体" w:hAnsi="宋体" w:eastAsia="宋体"/>
        </w:rPr>
      </w:pPr>
      <w:r>
        <w:rPr>
          <w:rFonts w:hint="eastAsia" w:ascii="黑体" w:hAnsi="黑体" w:eastAsia="黑体" w:cs="黑体"/>
          <w:lang w:val="en-US" w:eastAsia="zh-CN"/>
        </w:rPr>
        <w:t xml:space="preserve">8.11.2 </w:t>
      </w:r>
      <w:r>
        <w:rPr>
          <w:rFonts w:hint="eastAsia" w:ascii="宋体" w:hAnsi="宋体" w:eastAsia="宋体"/>
          <w:lang w:val="en-US" w:eastAsia="zh-CN"/>
        </w:rPr>
        <w:t xml:space="preserve"> </w:t>
      </w:r>
      <w:r>
        <w:rPr>
          <w:rFonts w:hint="eastAsia" w:ascii="宋体" w:hAnsi="宋体" w:eastAsia="宋体"/>
        </w:rPr>
        <w:t>应</w:t>
      </w:r>
      <w:r>
        <w:rPr>
          <w:rFonts w:hint="eastAsia" w:ascii="宋体" w:hAnsi="宋体" w:eastAsia="宋体"/>
          <w:lang w:val="en-US" w:eastAsia="zh-CN"/>
        </w:rPr>
        <w:t>根据需要提前采购符合卫生标准的食材，加工过程应符合食品安全标准的要求</w:t>
      </w:r>
      <w:r>
        <w:rPr>
          <w:rFonts w:hint="eastAsia" w:ascii="宋体" w:hAnsi="宋体" w:eastAsia="宋体"/>
        </w:rPr>
        <w:t>。</w:t>
      </w:r>
    </w:p>
    <w:p w14:paraId="7D802EA5">
      <w:pPr>
        <w:pStyle w:val="65"/>
        <w:numPr>
          <w:ilvl w:val="3"/>
          <w:numId w:val="0"/>
        </w:numPr>
        <w:spacing w:before="0" w:beforeLines="0" w:after="0" w:afterLines="0"/>
        <w:ind w:leftChars="0"/>
        <w:rPr>
          <w:rFonts w:ascii="宋体" w:hAnsi="宋体" w:eastAsia="宋体"/>
        </w:rPr>
      </w:pPr>
      <w:r>
        <w:rPr>
          <w:rFonts w:hint="eastAsia" w:ascii="黑体" w:hAnsi="黑体" w:eastAsia="黑体" w:cs="黑体"/>
          <w:lang w:val="en-US" w:eastAsia="zh-CN"/>
        </w:rPr>
        <w:t xml:space="preserve">8.11.3 </w:t>
      </w:r>
      <w:r>
        <w:rPr>
          <w:rFonts w:hint="eastAsia" w:ascii="宋体" w:hAnsi="宋体" w:eastAsia="宋体"/>
          <w:lang w:val="en-US" w:eastAsia="zh-CN"/>
        </w:rPr>
        <w:t>餐厅实行桌餐制，菜品应执行明码标价</w:t>
      </w:r>
      <w:r>
        <w:rPr>
          <w:rFonts w:hint="eastAsia" w:ascii="宋体" w:hAnsi="宋体" w:eastAsia="宋体"/>
        </w:rPr>
        <w:t>。</w:t>
      </w:r>
    </w:p>
    <w:p w14:paraId="0846106C">
      <w:pPr>
        <w:pStyle w:val="56"/>
        <w:ind w:left="0" w:leftChars="0" w:firstLine="0" w:firstLineChars="0"/>
        <w:rPr>
          <w:rFonts w:hint="eastAsia" w:hAnsi="宋体"/>
          <w:lang w:val="en-US" w:eastAsia="zh-CN"/>
        </w:rPr>
      </w:pPr>
      <w:r>
        <w:rPr>
          <w:rFonts w:hint="eastAsia" w:ascii="黑体" w:hAnsi="黑体" w:eastAsia="黑体" w:cs="黑体"/>
          <w:sz w:val="21"/>
          <w:lang w:val="en-US" w:eastAsia="zh-CN" w:bidi="ar-SA"/>
        </w:rPr>
        <w:t xml:space="preserve">8.11.4 </w:t>
      </w:r>
      <w:r>
        <w:rPr>
          <w:rFonts w:hint="eastAsia" w:hAnsi="宋体"/>
          <w:lang w:val="en-US" w:eastAsia="zh-CN"/>
        </w:rPr>
        <w:t xml:space="preserve"> 应熟悉知晓当地旅游景点、民俗风情及乡土特产，尊重游客的宗教信仰与风俗习惯，不损害民族尊严。</w:t>
      </w:r>
    </w:p>
    <w:p w14:paraId="637B7132">
      <w:pPr>
        <w:pStyle w:val="56"/>
        <w:ind w:left="0" w:leftChars="0" w:firstLine="0" w:firstLineChars="0"/>
        <w:rPr>
          <w:rFonts w:hint="eastAsia" w:hAnsi="宋体"/>
          <w:lang w:val="en-US" w:eastAsia="zh-CN"/>
        </w:rPr>
      </w:pPr>
      <w:r>
        <w:rPr>
          <w:rFonts w:hint="eastAsia" w:ascii="黑体" w:hAnsi="黑体" w:eastAsia="黑体" w:cs="黑体"/>
          <w:sz w:val="21"/>
          <w:lang w:val="en-US" w:eastAsia="zh-CN" w:bidi="ar-SA"/>
        </w:rPr>
        <w:t xml:space="preserve">8.11.5 </w:t>
      </w:r>
      <w:r>
        <w:rPr>
          <w:rFonts w:hint="eastAsia" w:hAnsi="宋体"/>
          <w:lang w:val="en-US" w:eastAsia="zh-CN"/>
        </w:rPr>
        <w:t xml:space="preserve"> 提供菜肴能体现当地特色，味道纯正，营养丰富，不得提供国家明令禁止的野生动植物及其制品。</w:t>
      </w:r>
    </w:p>
    <w:p w14:paraId="7F48934B">
      <w:pPr>
        <w:pStyle w:val="56"/>
        <w:ind w:left="0" w:leftChars="0" w:firstLine="0" w:firstLineChars="0"/>
        <w:rPr>
          <w:rFonts w:hint="eastAsia" w:hAnsi="宋体"/>
          <w:lang w:val="en-US" w:eastAsia="zh-CN"/>
        </w:rPr>
      </w:pPr>
      <w:r>
        <w:rPr>
          <w:rFonts w:hint="eastAsia" w:ascii="黑体" w:hAnsi="黑体" w:eastAsia="黑体" w:cs="黑体"/>
          <w:sz w:val="21"/>
          <w:lang w:val="en-US" w:eastAsia="zh-CN" w:bidi="ar-SA"/>
        </w:rPr>
        <w:t xml:space="preserve">8.11.6 </w:t>
      </w:r>
      <w:r>
        <w:rPr>
          <w:rFonts w:hint="eastAsia" w:hAnsi="宋体"/>
          <w:lang w:val="en-US" w:eastAsia="zh-CN"/>
        </w:rPr>
        <w:t xml:space="preserve"> 在就餐人员抵达餐馆后，应主动热情接待，使用敬语问候就餐人员，询问是否有预定以及就餐</w:t>
      </w:r>
    </w:p>
    <w:p w14:paraId="7809654D">
      <w:pPr>
        <w:pStyle w:val="56"/>
        <w:ind w:left="0" w:leftChars="0" w:firstLine="0" w:firstLineChars="0"/>
        <w:rPr>
          <w:rFonts w:hint="eastAsia" w:hAnsi="宋体"/>
          <w:lang w:val="en-US" w:eastAsia="zh-CN"/>
        </w:rPr>
      </w:pPr>
      <w:r>
        <w:rPr>
          <w:rFonts w:hint="eastAsia" w:hAnsi="宋体"/>
          <w:lang w:val="en-US" w:eastAsia="zh-CN"/>
        </w:rPr>
        <w:t>人数。就餐人员入座后按需开茶请其候餐，注意开茶卫生，备好茶具和开水，根据需求进行泡制，持</w:t>
      </w:r>
    </w:p>
    <w:p w14:paraId="1E766BF5">
      <w:pPr>
        <w:pStyle w:val="56"/>
        <w:ind w:left="0" w:leftChars="0" w:firstLine="0" w:firstLineChars="0"/>
        <w:rPr>
          <w:rFonts w:hint="eastAsia" w:hAnsi="宋体"/>
          <w:lang w:val="en-US" w:eastAsia="zh-CN"/>
        </w:rPr>
      </w:pPr>
      <w:r>
        <w:rPr>
          <w:rFonts w:hint="eastAsia" w:hAnsi="宋体"/>
          <w:lang w:val="en-US" w:eastAsia="zh-CN"/>
        </w:rPr>
        <w:t>茶杯中下缘轻放于就餐人员餐位右上角。</w:t>
      </w:r>
    </w:p>
    <w:p w14:paraId="59A4134A">
      <w:pPr>
        <w:pStyle w:val="56"/>
        <w:ind w:left="0" w:leftChars="0" w:firstLine="0" w:firstLineChars="0"/>
        <w:rPr>
          <w:rFonts w:hint="eastAsia" w:hAnsi="宋体"/>
          <w:lang w:val="en-US" w:eastAsia="zh-CN"/>
        </w:rPr>
      </w:pPr>
      <w:r>
        <w:rPr>
          <w:rFonts w:hint="eastAsia" w:ascii="黑体" w:hAnsi="黑体" w:eastAsia="黑体" w:cs="黑体"/>
          <w:lang w:val="en-US" w:eastAsia="zh-CN"/>
        </w:rPr>
        <w:t xml:space="preserve">8.11.7  </w:t>
      </w:r>
      <w:r>
        <w:rPr>
          <w:rFonts w:hint="eastAsia" w:hAnsi="宋体"/>
          <w:lang w:val="en-US" w:eastAsia="zh-CN"/>
        </w:rPr>
        <w:t>对因场地限制暂不能安排的就餐人员，可引领到公共休息区等候，但不可强留，应尊重就餐人</w:t>
      </w:r>
    </w:p>
    <w:p w14:paraId="07A78FAA">
      <w:pPr>
        <w:pStyle w:val="56"/>
        <w:ind w:left="0" w:leftChars="0" w:firstLine="0" w:firstLineChars="0"/>
        <w:rPr>
          <w:rFonts w:hint="eastAsia" w:hAnsi="宋体"/>
          <w:lang w:val="en-US" w:eastAsia="zh-CN"/>
        </w:rPr>
      </w:pPr>
      <w:r>
        <w:rPr>
          <w:rFonts w:hint="eastAsia" w:hAnsi="宋体"/>
          <w:lang w:val="en-US" w:eastAsia="zh-CN"/>
        </w:rPr>
        <w:t>员的意愿。</w:t>
      </w:r>
    </w:p>
    <w:p w14:paraId="49DB7B2A">
      <w:pPr>
        <w:pStyle w:val="56"/>
        <w:ind w:left="0" w:leftChars="0" w:firstLine="0" w:firstLineChars="0"/>
        <w:rPr>
          <w:rFonts w:hint="default" w:hAnsi="宋体"/>
          <w:lang w:val="en-US" w:eastAsia="zh-CN"/>
        </w:rPr>
      </w:pPr>
      <w:r>
        <w:rPr>
          <w:rFonts w:hint="eastAsia" w:ascii="黑体" w:hAnsi="黑体" w:eastAsia="黑体" w:cs="黑体"/>
          <w:lang w:val="en-US" w:eastAsia="zh-CN"/>
        </w:rPr>
        <w:t xml:space="preserve">8.11.8 </w:t>
      </w:r>
      <w:r>
        <w:rPr>
          <w:rFonts w:hint="eastAsia" w:hAnsi="宋体"/>
          <w:lang w:val="en-US" w:eastAsia="zh-CN"/>
        </w:rPr>
        <w:t xml:space="preserve"> </w:t>
      </w:r>
      <w:r>
        <w:rPr>
          <w:rFonts w:hint="default" w:hAnsi="宋体"/>
          <w:lang w:val="en-US" w:eastAsia="zh-CN"/>
        </w:rPr>
        <w:t>就餐人员离开餐厅，服务人员应提醒就餐人员不要遗忘随身物品。</w:t>
      </w:r>
    </w:p>
    <w:p w14:paraId="216CC3FF">
      <w:pPr>
        <w:pStyle w:val="105"/>
        <w:numPr>
          <w:ilvl w:val="2"/>
          <w:numId w:val="0"/>
        </w:numPr>
        <w:spacing w:before="156" w:after="156"/>
        <w:ind w:leftChars="0"/>
      </w:pPr>
      <w:r>
        <w:rPr>
          <w:rFonts w:hint="eastAsia"/>
          <w:lang w:val="en-US" w:eastAsia="zh-CN"/>
        </w:rPr>
        <w:t>8.12  住宿服务</w:t>
      </w:r>
    </w:p>
    <w:p w14:paraId="3FFB2025">
      <w:pPr>
        <w:pStyle w:val="65"/>
        <w:numPr>
          <w:ilvl w:val="3"/>
          <w:numId w:val="0"/>
        </w:numPr>
        <w:spacing w:before="0" w:beforeLines="0" w:after="0" w:afterLines="0"/>
        <w:ind w:leftChars="0"/>
        <w:rPr>
          <w:rFonts w:ascii="宋体" w:hAnsi="宋体" w:eastAsia="宋体"/>
        </w:rPr>
      </w:pPr>
      <w:r>
        <w:rPr>
          <w:rFonts w:hint="eastAsia" w:ascii="黑体" w:hAnsi="黑体" w:eastAsia="黑体" w:cs="黑体"/>
          <w:lang w:val="en-US" w:eastAsia="zh-CN"/>
        </w:rPr>
        <w:t xml:space="preserve">8.12.1  </w:t>
      </w:r>
      <w:r>
        <w:rPr>
          <w:rFonts w:hint="eastAsia" w:ascii="宋体" w:hAnsi="宋体" w:eastAsia="宋体"/>
          <w:lang w:val="en-US" w:eastAsia="zh-CN"/>
        </w:rPr>
        <w:t>服务场所应根据建设规模设置相应数量的客房，并在取得营业执照、公共卫生许可、消防许可、特种行业行政许可后方可经营。</w:t>
      </w:r>
    </w:p>
    <w:p w14:paraId="2E4B9719">
      <w:pPr>
        <w:pStyle w:val="65"/>
        <w:numPr>
          <w:ilvl w:val="3"/>
          <w:numId w:val="0"/>
        </w:numPr>
        <w:spacing w:before="0" w:beforeLines="0" w:after="0" w:afterLines="0"/>
        <w:ind w:leftChars="0"/>
      </w:pPr>
      <w:r>
        <w:rPr>
          <w:rFonts w:hint="eastAsia" w:ascii="黑体" w:hAnsi="黑体" w:eastAsia="黑体" w:cs="黑体"/>
          <w:lang w:val="en-US" w:eastAsia="zh-CN"/>
        </w:rPr>
        <w:t xml:space="preserve">8.12.2  </w:t>
      </w:r>
      <w:r>
        <w:rPr>
          <w:rFonts w:hint="eastAsia" w:ascii="宋体" w:hAnsi="宋体" w:eastAsia="宋体"/>
          <w:lang w:val="en-US" w:eastAsia="zh-CN"/>
        </w:rPr>
        <w:t>客房内部应干净卫生，床单、被罩、枕套、毛巾等应做到一客一换，或应客人需求及时换洗。</w:t>
      </w:r>
    </w:p>
    <w:p w14:paraId="2C4423E2">
      <w:pPr>
        <w:pStyle w:val="65"/>
        <w:numPr>
          <w:ilvl w:val="3"/>
          <w:numId w:val="0"/>
        </w:numPr>
        <w:spacing w:before="0" w:beforeLines="0" w:after="0" w:afterLines="0"/>
        <w:ind w:leftChars="0"/>
      </w:pPr>
      <w:r>
        <w:rPr>
          <w:rFonts w:hint="eastAsia" w:ascii="黑体" w:hAnsi="黑体" w:eastAsia="黑体" w:cs="黑体"/>
          <w:lang w:val="en-US" w:eastAsia="zh-CN"/>
        </w:rPr>
        <w:t xml:space="preserve">8.12.3 </w:t>
      </w:r>
      <w:r>
        <w:rPr>
          <w:rFonts w:hint="eastAsia" w:ascii="宋体" w:hAnsi="宋体" w:eastAsia="宋体"/>
          <w:lang w:val="en-US" w:eastAsia="zh-CN"/>
        </w:rPr>
        <w:t xml:space="preserve"> 员工上岗按规定着装，工装干净、平整、无破损，应主动提供服务，服务中表情自然，举止文雅大方。</w:t>
      </w:r>
    </w:p>
    <w:p w14:paraId="1871E137">
      <w:pPr>
        <w:pStyle w:val="65"/>
        <w:numPr>
          <w:ilvl w:val="3"/>
          <w:numId w:val="0"/>
        </w:numPr>
        <w:spacing w:before="0" w:beforeLines="0" w:after="0" w:afterLines="0"/>
        <w:ind w:leftChars="0"/>
        <w:rPr>
          <w:rFonts w:hint="eastAsia" w:ascii="宋体" w:hAnsi="宋体" w:eastAsia="宋体"/>
        </w:rPr>
      </w:pPr>
      <w:r>
        <w:rPr>
          <w:rFonts w:hint="eastAsia" w:ascii="黑体" w:hAnsi="黑体" w:eastAsia="黑体" w:cs="黑体"/>
          <w:lang w:val="en-US" w:eastAsia="zh-CN"/>
        </w:rPr>
        <w:t xml:space="preserve">8.12.4  </w:t>
      </w:r>
      <w:r>
        <w:rPr>
          <w:rFonts w:hint="eastAsia" w:ascii="宋体" w:hAnsi="宋体" w:eastAsia="宋体"/>
        </w:rPr>
        <w:t>尊重客人风俗习惯、宗教信仰。</w:t>
      </w:r>
    </w:p>
    <w:p w14:paraId="2F83B2F5">
      <w:pPr>
        <w:pStyle w:val="65"/>
        <w:numPr>
          <w:ilvl w:val="3"/>
          <w:numId w:val="0"/>
        </w:numPr>
        <w:spacing w:before="0" w:beforeLines="0" w:after="0" w:afterLines="0"/>
        <w:ind w:leftChars="0"/>
      </w:pPr>
      <w:r>
        <w:rPr>
          <w:rFonts w:hint="eastAsia" w:ascii="黑体" w:hAnsi="黑体" w:eastAsia="黑体" w:cs="黑体"/>
          <w:lang w:val="en-US" w:eastAsia="zh-CN"/>
        </w:rPr>
        <w:t xml:space="preserve">8.12.5 </w:t>
      </w:r>
      <w:r>
        <w:rPr>
          <w:rFonts w:hint="eastAsia" w:ascii="宋体" w:hAnsi="宋体" w:eastAsia="宋体"/>
          <w:lang w:val="en-US" w:eastAsia="zh-CN"/>
        </w:rPr>
        <w:t xml:space="preserve"> </w:t>
      </w:r>
      <w:r>
        <w:rPr>
          <w:rFonts w:hint="eastAsia" w:ascii="宋体" w:hAnsi="宋体" w:eastAsia="宋体"/>
        </w:rPr>
        <w:t>熟知本岗位服务程序和相关知识，为客人提供及时、满意的服务。</w:t>
      </w:r>
    </w:p>
    <w:p w14:paraId="37EA1623">
      <w:pPr>
        <w:pStyle w:val="104"/>
        <w:numPr>
          <w:ilvl w:val="1"/>
          <w:numId w:val="0"/>
        </w:numPr>
        <w:spacing w:before="312" w:after="312"/>
        <w:ind w:leftChars="0"/>
      </w:pPr>
      <w:bookmarkStart w:id="63" w:name="_Toc75769054"/>
      <w:bookmarkStart w:id="64" w:name="_Toc80006381"/>
      <w:bookmarkStart w:id="65" w:name="_Toc75769030"/>
      <w:r>
        <w:rPr>
          <w:rFonts w:hint="eastAsia"/>
          <w:lang w:val="en-US" w:eastAsia="zh-CN"/>
        </w:rPr>
        <w:t xml:space="preserve">9  </w:t>
      </w:r>
      <w:r>
        <w:rPr>
          <w:rFonts w:hint="eastAsia"/>
        </w:rPr>
        <w:t>服务</w:t>
      </w:r>
      <w:bookmarkEnd w:id="63"/>
      <w:bookmarkEnd w:id="64"/>
      <w:bookmarkEnd w:id="65"/>
      <w:r>
        <w:rPr>
          <w:rFonts w:hint="eastAsia"/>
          <w:lang w:val="en-US" w:eastAsia="zh-CN"/>
        </w:rPr>
        <w:t>质量监督</w:t>
      </w:r>
    </w:p>
    <w:p w14:paraId="1601A627">
      <w:pPr>
        <w:keepNext w:val="0"/>
        <w:keepLines w:val="0"/>
        <w:widowControl/>
        <w:suppressLineNumbers w:val="0"/>
        <w:jc w:val="left"/>
        <w:rPr>
          <w:rFonts w:hint="eastAsia" w:ascii="宋体" w:hAnsi="宋体" w:eastAsia="宋体" w:cs="Times New Roman"/>
          <w:kern w:val="0"/>
          <w:sz w:val="21"/>
          <w:szCs w:val="20"/>
          <w:lang w:val="en-US" w:eastAsia="zh-CN" w:bidi="ar-SA"/>
        </w:rPr>
      </w:pPr>
      <w:bookmarkStart w:id="66" w:name="_Toc75769031"/>
      <w:bookmarkStart w:id="67" w:name="_Toc75769055"/>
      <w:bookmarkStart w:id="68" w:name="_Toc80006382"/>
      <w:r>
        <w:rPr>
          <w:rFonts w:hint="eastAsia" w:ascii="黑体" w:hAnsi="黑体" w:eastAsia="黑体" w:cs="黑体"/>
          <w:kern w:val="0"/>
          <w:sz w:val="21"/>
          <w:szCs w:val="20"/>
          <w:lang w:val="en-US" w:eastAsia="zh-CN" w:bidi="ar-SA"/>
        </w:rPr>
        <w:t xml:space="preserve">9.1 </w:t>
      </w:r>
      <w:r>
        <w:rPr>
          <w:rFonts w:hint="eastAsia" w:ascii="宋体" w:hAnsi="宋体" w:eastAsia="宋体" w:cs="Times New Roman"/>
          <w:kern w:val="0"/>
          <w:sz w:val="21"/>
          <w:szCs w:val="20"/>
          <w:lang w:val="en-US" w:eastAsia="zh-CN" w:bidi="ar-SA"/>
        </w:rPr>
        <w:t xml:space="preserve">应在显著位置设立意见箱，公开监督电话、监督微信等投诉方式，主动接受社会监督，对社 </w:t>
      </w:r>
    </w:p>
    <w:p w14:paraId="48BF2CF5">
      <w:pPr>
        <w:keepNext w:val="0"/>
        <w:keepLines w:val="0"/>
        <w:widowControl/>
        <w:suppressLineNumbers w:val="0"/>
        <w:jc w:val="left"/>
        <w:rPr>
          <w:rFonts w:hint="eastAsia" w:ascii="宋体" w:hAnsi="宋体" w:eastAsia="宋体" w:cs="Times New Roman"/>
          <w:kern w:val="0"/>
          <w:sz w:val="21"/>
          <w:szCs w:val="20"/>
          <w:lang w:val="en-US" w:eastAsia="zh-CN" w:bidi="ar-SA"/>
        </w:rPr>
      </w:pPr>
      <w:r>
        <w:rPr>
          <w:rFonts w:hint="eastAsia" w:ascii="宋体" w:hAnsi="宋体" w:eastAsia="宋体" w:cs="Times New Roman"/>
          <w:kern w:val="0"/>
          <w:sz w:val="21"/>
          <w:szCs w:val="20"/>
          <w:lang w:val="en-US" w:eastAsia="zh-CN" w:bidi="ar-SA"/>
        </w:rPr>
        <w:t xml:space="preserve">会各界提出的问题和意见应做好记录，并及时公布改进方式与结果。 </w:t>
      </w:r>
    </w:p>
    <w:p w14:paraId="3AAFA042">
      <w:pPr>
        <w:keepNext w:val="0"/>
        <w:keepLines w:val="0"/>
        <w:widowControl/>
        <w:suppressLineNumbers w:val="0"/>
        <w:jc w:val="left"/>
        <w:rPr>
          <w:rFonts w:hint="eastAsia" w:ascii="宋体" w:hAnsi="宋体" w:eastAsia="宋体" w:cs="Times New Roman"/>
          <w:kern w:val="0"/>
          <w:sz w:val="21"/>
          <w:szCs w:val="20"/>
          <w:lang w:val="en-US" w:eastAsia="zh-CN" w:bidi="ar-SA"/>
        </w:rPr>
      </w:pPr>
      <w:r>
        <w:rPr>
          <w:rFonts w:hint="eastAsia" w:ascii="黑体" w:hAnsi="黑体" w:eastAsia="黑体" w:cs="黑体"/>
          <w:kern w:val="0"/>
          <w:sz w:val="21"/>
          <w:szCs w:val="20"/>
          <w:lang w:val="en-US" w:eastAsia="zh-CN" w:bidi="ar-SA"/>
        </w:rPr>
        <w:t xml:space="preserve">9.2 </w:t>
      </w:r>
      <w:r>
        <w:rPr>
          <w:rFonts w:hint="eastAsia" w:ascii="宋体" w:hAnsi="宋体" w:eastAsia="宋体" w:cs="Times New Roman"/>
          <w:kern w:val="0"/>
          <w:sz w:val="21"/>
          <w:szCs w:val="20"/>
          <w:lang w:val="en-US" w:eastAsia="zh-CN" w:bidi="ar-SA"/>
        </w:rPr>
        <w:t xml:space="preserve">对每项服务过程应填写服务记录表，服务记录表包含服务意见和满意度评价（见附录 </w:t>
      </w:r>
      <w:r>
        <w:rPr>
          <w:rFonts w:hint="eastAsia" w:ascii="宋体" w:hAnsi="宋体" w:cs="Times New Roman"/>
          <w:kern w:val="0"/>
          <w:sz w:val="21"/>
          <w:szCs w:val="20"/>
          <w:lang w:val="en-US" w:eastAsia="zh-CN" w:bidi="ar-SA"/>
        </w:rPr>
        <w:t>B</w:t>
      </w:r>
      <w:r>
        <w:rPr>
          <w:rFonts w:hint="eastAsia" w:ascii="宋体" w:hAnsi="宋体" w:eastAsia="宋体" w:cs="Times New Roman"/>
          <w:kern w:val="0"/>
          <w:sz w:val="21"/>
          <w:szCs w:val="20"/>
          <w:lang w:val="en-US" w:eastAsia="zh-CN" w:bidi="ar-SA"/>
        </w:rPr>
        <w:t xml:space="preserve">）。 </w:t>
      </w:r>
    </w:p>
    <w:p w14:paraId="02FCBDE8">
      <w:pPr>
        <w:keepNext w:val="0"/>
        <w:keepLines w:val="0"/>
        <w:widowControl/>
        <w:suppressLineNumbers w:val="0"/>
        <w:jc w:val="left"/>
        <w:rPr>
          <w:rFonts w:hint="eastAsia" w:ascii="宋体" w:hAnsi="宋体" w:eastAsia="宋体" w:cs="Times New Roman"/>
          <w:kern w:val="0"/>
          <w:sz w:val="21"/>
          <w:szCs w:val="20"/>
          <w:lang w:val="en-US" w:eastAsia="zh-CN" w:bidi="ar-SA"/>
        </w:rPr>
      </w:pPr>
      <w:r>
        <w:rPr>
          <w:rFonts w:hint="eastAsia" w:ascii="黑体" w:hAnsi="黑体" w:eastAsia="黑体" w:cs="黑体"/>
          <w:kern w:val="0"/>
          <w:sz w:val="21"/>
          <w:szCs w:val="20"/>
          <w:lang w:val="en-US" w:eastAsia="zh-CN" w:bidi="ar-SA"/>
        </w:rPr>
        <w:t xml:space="preserve">9.3 </w:t>
      </w:r>
      <w:r>
        <w:rPr>
          <w:rFonts w:hint="eastAsia" w:ascii="宋体" w:hAnsi="宋体" w:eastAsia="宋体" w:cs="Times New Roman"/>
          <w:kern w:val="0"/>
          <w:sz w:val="21"/>
          <w:szCs w:val="20"/>
          <w:lang w:val="en-US" w:eastAsia="zh-CN" w:bidi="ar-SA"/>
        </w:rPr>
        <w:t xml:space="preserve">应成立工作质量监督小组，对服务的文明性、及时性、正确率及工作设施的完好率等进行定期的考核。 </w:t>
      </w:r>
    </w:p>
    <w:bookmarkEnd w:id="66"/>
    <w:bookmarkEnd w:id="67"/>
    <w:bookmarkEnd w:id="68"/>
    <w:p w14:paraId="076DCAEF">
      <w:pPr>
        <w:pStyle w:val="104"/>
        <w:numPr>
          <w:ilvl w:val="1"/>
          <w:numId w:val="0"/>
        </w:numPr>
        <w:spacing w:before="312" w:after="312"/>
        <w:ind w:leftChars="0"/>
      </w:pPr>
      <w:r>
        <w:rPr>
          <w:rFonts w:hint="eastAsia"/>
          <w:lang w:val="en-US" w:eastAsia="zh-CN"/>
        </w:rPr>
        <w:t>10  服务改进</w:t>
      </w:r>
    </w:p>
    <w:p w14:paraId="52FE39BF">
      <w:pPr>
        <w:keepNext w:val="0"/>
        <w:keepLines w:val="0"/>
        <w:widowControl/>
        <w:suppressLineNumbers w:val="0"/>
        <w:jc w:val="left"/>
        <w:rPr>
          <w:rFonts w:hint="eastAsia" w:ascii="宋体" w:hAnsi="宋体" w:eastAsia="宋体" w:cs="Times New Roman"/>
          <w:kern w:val="0"/>
          <w:sz w:val="21"/>
          <w:szCs w:val="20"/>
          <w:lang w:val="en-US" w:eastAsia="zh-CN" w:bidi="ar-SA"/>
        </w:rPr>
      </w:pPr>
      <w:r>
        <w:rPr>
          <w:rFonts w:hint="eastAsia" w:ascii="黑体" w:hAnsi="黑体" w:eastAsia="黑体" w:cs="黑体"/>
          <w:kern w:val="0"/>
          <w:sz w:val="21"/>
          <w:szCs w:val="20"/>
          <w:lang w:val="en-US" w:eastAsia="zh-CN" w:bidi="ar-SA"/>
        </w:rPr>
        <w:t xml:space="preserve">10.1 </w:t>
      </w:r>
      <w:r>
        <w:rPr>
          <w:rFonts w:hint="eastAsia" w:ascii="宋体" w:hAnsi="宋体" w:eastAsia="宋体" w:cs="Times New Roman"/>
          <w:kern w:val="0"/>
          <w:sz w:val="21"/>
          <w:szCs w:val="20"/>
          <w:lang w:val="en-US" w:eastAsia="zh-CN" w:bidi="ar-SA"/>
        </w:rPr>
        <w:t>对服务对象反映的有关质量服务机构及意见和建议，服务</w:t>
      </w:r>
      <w:r>
        <w:rPr>
          <w:rFonts w:hint="eastAsia" w:ascii="宋体" w:hAnsi="宋体" w:cs="Times New Roman"/>
          <w:kern w:val="0"/>
          <w:sz w:val="21"/>
          <w:szCs w:val="20"/>
          <w:lang w:val="en-US" w:eastAsia="zh-CN" w:bidi="ar-SA"/>
        </w:rPr>
        <w:t>场馆</w:t>
      </w:r>
      <w:r>
        <w:rPr>
          <w:rFonts w:hint="eastAsia" w:ascii="宋体" w:hAnsi="宋体" w:eastAsia="宋体" w:cs="Times New Roman"/>
          <w:kern w:val="0"/>
          <w:sz w:val="21"/>
          <w:szCs w:val="20"/>
          <w:lang w:val="en-US" w:eastAsia="zh-CN" w:bidi="ar-SA"/>
        </w:rPr>
        <w:t>应将相关信息反馈至</w:t>
      </w:r>
      <w:r>
        <w:rPr>
          <w:rFonts w:hint="eastAsia" w:ascii="宋体" w:hAnsi="宋体" w:cs="Times New Roman"/>
          <w:kern w:val="0"/>
          <w:sz w:val="21"/>
          <w:szCs w:val="20"/>
          <w:lang w:val="en-US" w:eastAsia="zh-CN" w:bidi="ar-SA"/>
        </w:rPr>
        <w:t>服务中心（部）</w:t>
      </w:r>
      <w:r>
        <w:rPr>
          <w:rFonts w:hint="eastAsia" w:ascii="宋体" w:hAnsi="宋体" w:eastAsia="宋体" w:cs="Times New Roman"/>
          <w:kern w:val="0"/>
          <w:sz w:val="21"/>
          <w:szCs w:val="20"/>
          <w:lang w:val="en-US" w:eastAsia="zh-CN" w:bidi="ar-SA"/>
        </w:rPr>
        <w:t>。</w:t>
      </w:r>
    </w:p>
    <w:p w14:paraId="6B0999E3">
      <w:pPr>
        <w:keepNext w:val="0"/>
        <w:keepLines w:val="0"/>
        <w:widowControl/>
        <w:suppressLineNumbers w:val="0"/>
        <w:jc w:val="left"/>
        <w:rPr>
          <w:rFonts w:hint="eastAsia" w:ascii="宋体" w:hAnsi="宋体" w:eastAsia="宋体" w:cs="Times New Roman"/>
          <w:kern w:val="0"/>
          <w:sz w:val="21"/>
          <w:szCs w:val="20"/>
          <w:lang w:val="en-US" w:eastAsia="zh-CN" w:bidi="ar-SA"/>
        </w:rPr>
      </w:pPr>
      <w:r>
        <w:rPr>
          <w:rFonts w:hint="eastAsia" w:ascii="黑体" w:hAnsi="黑体" w:eastAsia="黑体" w:cs="黑体"/>
          <w:kern w:val="0"/>
          <w:sz w:val="21"/>
          <w:szCs w:val="20"/>
          <w:lang w:val="en-US" w:eastAsia="zh-CN" w:bidi="ar-SA"/>
        </w:rPr>
        <w:t xml:space="preserve">10.2 </w:t>
      </w:r>
      <w:r>
        <w:rPr>
          <w:rFonts w:hint="eastAsia" w:ascii="宋体" w:hAnsi="宋体" w:eastAsia="宋体" w:cs="Times New Roman"/>
          <w:kern w:val="0"/>
          <w:sz w:val="21"/>
          <w:szCs w:val="20"/>
          <w:lang w:val="en-US" w:eastAsia="zh-CN" w:bidi="ar-SA"/>
        </w:rPr>
        <w:t xml:space="preserve">对服务对象反映的有关服务站的意见和建议，服务站应及时提出改进计划并按期完成整改，并将有关信息归档备查。 </w:t>
      </w:r>
    </w:p>
    <w:p w14:paraId="452B5904">
      <w:pPr>
        <w:keepNext w:val="0"/>
        <w:keepLines w:val="0"/>
        <w:widowControl/>
        <w:suppressLineNumbers w:val="0"/>
        <w:jc w:val="left"/>
        <w:rPr>
          <w:rFonts w:hint="eastAsia" w:ascii="宋体" w:hAnsi="宋体" w:eastAsia="宋体" w:cs="Times New Roman"/>
          <w:kern w:val="0"/>
          <w:sz w:val="21"/>
          <w:szCs w:val="20"/>
          <w:lang w:val="en-US" w:eastAsia="zh-CN" w:bidi="ar-SA"/>
        </w:rPr>
      </w:pPr>
      <w:r>
        <w:rPr>
          <w:rFonts w:hint="eastAsia" w:ascii="黑体" w:hAnsi="黑体" w:eastAsia="黑体" w:cs="黑体"/>
          <w:kern w:val="0"/>
          <w:sz w:val="21"/>
          <w:szCs w:val="20"/>
          <w:lang w:val="en-US" w:eastAsia="zh-CN" w:bidi="ar-SA"/>
        </w:rPr>
        <w:t xml:space="preserve">10.3 </w:t>
      </w:r>
      <w:r>
        <w:rPr>
          <w:rFonts w:hint="eastAsia" w:ascii="宋体" w:hAnsi="宋体" w:eastAsia="宋体" w:cs="Times New Roman"/>
          <w:kern w:val="0"/>
          <w:sz w:val="21"/>
          <w:szCs w:val="20"/>
          <w:lang w:val="en-US" w:eastAsia="zh-CN" w:bidi="ar-SA"/>
        </w:rPr>
        <w:t>根据定期不定期的评价结果和服务对象的意见建议，对服务站不符合标准的工作，以及服务自身存在的缺陷，提出改进措施，服务站应提出改进计划并按期完成改进计划，并将改进结果形成文字进行验证并归档。</w:t>
      </w:r>
    </w:p>
    <w:bookmarkEnd w:id="26"/>
    <w:p w14:paraId="6E6FE3FF">
      <w:pPr>
        <w:pStyle w:val="56"/>
        <w:ind w:left="0" w:leftChars="0" w:firstLine="0" w:firstLineChars="0"/>
        <w:sectPr>
          <w:pgSz w:w="11906" w:h="16838"/>
          <w:pgMar w:top="2410" w:right="1134" w:bottom="1134" w:left="1134" w:header="1418" w:footer="1134" w:gutter="284"/>
          <w:pgNumType w:start="1"/>
          <w:cols w:space="425" w:num="1"/>
          <w:formProt w:val="0"/>
          <w:docGrid w:type="lines" w:linePitch="312" w:charSpace="0"/>
        </w:sectPr>
      </w:pPr>
      <w:bookmarkStart w:id="69" w:name="BookMark6"/>
    </w:p>
    <w:bookmarkEnd w:id="69"/>
    <w:p w14:paraId="06A2C515">
      <w:pPr>
        <w:pStyle w:val="230"/>
        <w:keepNext w:val="0"/>
        <w:keepLines w:val="0"/>
        <w:pageBreakBefore w:val="0"/>
        <w:widowControl/>
        <w:tabs>
          <w:tab w:val="left" w:pos="360"/>
        </w:tabs>
        <w:kinsoku/>
        <w:wordWrap/>
        <w:overflowPunct/>
        <w:topLinePunct w:val="0"/>
        <w:autoSpaceDE/>
        <w:autoSpaceDN/>
        <w:bidi w:val="0"/>
        <w:adjustRightInd/>
        <w:snapToGrid/>
        <w:spacing w:before="40" w:after="0"/>
        <w:jc w:val="center"/>
        <w:textAlignment w:val="auto"/>
        <w:rPr>
          <w:rFonts w:hint="eastAsia"/>
        </w:rPr>
      </w:pPr>
    </w:p>
    <w:p w14:paraId="5863B6A2">
      <w:pPr>
        <w:pStyle w:val="230"/>
        <w:keepNext w:val="0"/>
        <w:keepLines w:val="0"/>
        <w:pageBreakBefore w:val="0"/>
        <w:widowControl/>
        <w:numPr>
          <w:ilvl w:val="0"/>
          <w:numId w:val="0"/>
        </w:numPr>
        <w:tabs>
          <w:tab w:val="left" w:pos="360"/>
        </w:tabs>
        <w:kinsoku/>
        <w:wordWrap/>
        <w:overflowPunct/>
        <w:topLinePunct w:val="0"/>
        <w:autoSpaceDE/>
        <w:autoSpaceDN/>
        <w:bidi w:val="0"/>
        <w:adjustRightInd/>
        <w:snapToGrid/>
        <w:spacing w:before="40" w:after="0"/>
        <w:ind w:leftChars="0"/>
        <w:jc w:val="center"/>
        <w:textAlignment w:val="auto"/>
        <w:rPr>
          <w:rFonts w:hint="eastAsia"/>
          <w:lang w:val="en-US" w:eastAsia="zh-CN"/>
        </w:rPr>
      </w:pPr>
      <w:r>
        <w:rPr>
          <w:rFonts w:hint="eastAsia"/>
        </w:rPr>
        <w:t>（规范性）</w:t>
      </w:r>
      <w:r>
        <w:br w:type="textWrapping"/>
      </w:r>
      <w:r>
        <w:rPr>
          <w:rFonts w:hint="eastAsia"/>
          <w:lang w:val="en-US" w:eastAsia="zh-CN"/>
        </w:rPr>
        <w:t>殡仪服务流程</w:t>
      </w:r>
    </w:p>
    <w:p w14:paraId="2EC185D2">
      <w:pPr>
        <w:pStyle w:val="232"/>
        <w:rPr>
          <w:rFonts w:hint="eastAsia" w:ascii="黑体" w:hAnsi="黑体" w:eastAsia="黑体" w:cs="黑体"/>
          <w:lang w:val="en-US" w:eastAsia="zh-CN"/>
        </w:rPr>
      </w:pPr>
      <w:r>
        <w:rPr>
          <w:rFonts w:hint="eastAsia" w:ascii="黑体" w:hAnsi="黑体" w:eastAsia="黑体" w:cs="黑体"/>
          <w:lang w:val="en-US" w:eastAsia="zh-CN"/>
        </w:rPr>
        <w:t>A.1 殡仪服务流程图</w:t>
      </w:r>
    </w:p>
    <w:p w14:paraId="02BD8424">
      <w:pPr>
        <w:pStyle w:val="232"/>
        <w:ind w:firstLine="1050" w:firstLineChars="500"/>
        <w:rPr>
          <w:rFonts w:hint="eastAsia"/>
          <w:lang w:val="en-US" w:eastAsia="zh-CN"/>
        </w:rPr>
      </w:pPr>
      <w:r>
        <w:rPr>
          <w:rFonts w:hint="eastAsia"/>
          <w:lang w:val="en-US" w:eastAsia="zh-CN"/>
        </w:rPr>
        <w:t>殡仪服务流程图见图A.1。</w:t>
      </w:r>
    </w:p>
    <w:p w14:paraId="5E706A38">
      <w:pPr>
        <w:pStyle w:val="232"/>
        <w:rPr>
          <w:rFonts w:hint="eastAsia"/>
          <w:lang w:val="en-US" w:eastAsia="zh-CN"/>
        </w:rPr>
      </w:pPr>
      <w:r>
        <w:rPr>
          <w:rFonts w:hint="eastAsia"/>
          <w:lang w:val="en-US" w:eastAsia="zh-CN"/>
        </w:rPr>
        <w:drawing>
          <wp:inline distT="0" distB="0" distL="114300" distR="114300">
            <wp:extent cx="5450205" cy="6311900"/>
            <wp:effectExtent l="0" t="0" r="7620" b="3175"/>
            <wp:docPr id="1" name="图片 1" descr="1728559014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8559014415"/>
                    <pic:cNvPicPr>
                      <a:picLocks noChangeAspect="1"/>
                    </pic:cNvPicPr>
                  </pic:nvPicPr>
                  <pic:blipFill>
                    <a:blip r:embed="rId14"/>
                    <a:stretch>
                      <a:fillRect/>
                    </a:stretch>
                  </pic:blipFill>
                  <pic:spPr>
                    <a:xfrm>
                      <a:off x="0" y="0"/>
                      <a:ext cx="5450205" cy="6311900"/>
                    </a:xfrm>
                    <a:prstGeom prst="rect">
                      <a:avLst/>
                    </a:prstGeom>
                  </pic:spPr>
                </pic:pic>
              </a:graphicData>
            </a:graphic>
          </wp:inline>
        </w:drawing>
      </w:r>
    </w:p>
    <w:p w14:paraId="407B113D">
      <w:pPr>
        <w:pStyle w:val="232"/>
        <w:ind w:firstLine="1050" w:firstLineChars="500"/>
        <w:rPr>
          <w:rFonts w:hint="eastAsia"/>
          <w:lang w:val="en-US" w:eastAsia="zh-CN"/>
        </w:rPr>
      </w:pPr>
    </w:p>
    <w:p w14:paraId="2527F8D6">
      <w:pPr>
        <w:pStyle w:val="232"/>
        <w:ind w:left="0" w:leftChars="0" w:firstLine="0" w:firstLineChars="0"/>
        <w:rPr>
          <w:rFonts w:hint="eastAsia"/>
          <w:lang w:val="en-US" w:eastAsia="zh-CN"/>
        </w:rPr>
      </w:pPr>
      <w:r>
        <w:rPr>
          <w:rFonts w:hint="eastAsia"/>
          <w:lang w:val="en-US" w:eastAsia="zh-CN"/>
        </w:rPr>
        <w:t>注:遗体保存、遗体防腐整容、遗体守灵、遗体告别、骨灰寄存等项目根据家属意愿自行选择。</w:t>
      </w:r>
    </w:p>
    <w:p w14:paraId="6C18A05B">
      <w:pPr>
        <w:pStyle w:val="232"/>
        <w:ind w:left="0" w:leftChars="0" w:firstLine="0" w:firstLineChars="0"/>
        <w:rPr>
          <w:rFonts w:hint="eastAsia"/>
          <w:lang w:val="en-US" w:eastAsia="zh-CN"/>
        </w:rPr>
      </w:pPr>
    </w:p>
    <w:p w14:paraId="3040D9D6">
      <w:pPr>
        <w:pStyle w:val="232"/>
        <w:ind w:firstLine="1050" w:firstLineChars="500"/>
        <w:rPr>
          <w:rFonts w:hint="eastAsia"/>
        </w:rPr>
      </w:pPr>
      <w:r>
        <w:rPr>
          <w:rFonts w:hint="eastAsia"/>
          <w:lang w:val="en-US" w:eastAsia="zh-CN"/>
        </w:rPr>
        <w:t xml:space="preserve">                 </w:t>
      </w:r>
      <w:r>
        <w:rPr>
          <w:rFonts w:hint="eastAsia" w:ascii="黑体" w:hAnsi="黑体" w:eastAsia="黑体" w:cs="黑体"/>
          <w:lang w:val="en-US" w:eastAsia="zh-CN"/>
        </w:rPr>
        <w:t>图A.1  殡仪服务流程</w:t>
      </w:r>
    </w:p>
    <w:p w14:paraId="705AA73B">
      <w:pPr>
        <w:pStyle w:val="230"/>
        <w:keepNext w:val="0"/>
        <w:keepLines w:val="0"/>
        <w:pageBreakBefore w:val="0"/>
        <w:widowControl/>
        <w:tabs>
          <w:tab w:val="left" w:pos="360"/>
        </w:tabs>
        <w:kinsoku/>
        <w:wordWrap/>
        <w:overflowPunct/>
        <w:topLinePunct w:val="0"/>
        <w:autoSpaceDE/>
        <w:autoSpaceDN/>
        <w:bidi w:val="0"/>
        <w:adjustRightInd/>
        <w:snapToGrid/>
        <w:spacing w:before="40" w:after="0"/>
        <w:jc w:val="center"/>
        <w:textAlignment w:val="auto"/>
        <w:rPr>
          <w:rFonts w:hint="eastAsia"/>
        </w:rPr>
      </w:pPr>
    </w:p>
    <w:p w14:paraId="1493468E">
      <w:pPr>
        <w:pStyle w:val="230"/>
        <w:keepNext w:val="0"/>
        <w:keepLines w:val="0"/>
        <w:pageBreakBefore w:val="0"/>
        <w:widowControl/>
        <w:numPr>
          <w:ilvl w:val="0"/>
          <w:numId w:val="0"/>
        </w:numPr>
        <w:tabs>
          <w:tab w:val="left" w:pos="360"/>
        </w:tabs>
        <w:kinsoku/>
        <w:wordWrap/>
        <w:overflowPunct/>
        <w:topLinePunct w:val="0"/>
        <w:autoSpaceDE/>
        <w:autoSpaceDN/>
        <w:bidi w:val="0"/>
        <w:adjustRightInd/>
        <w:snapToGrid/>
        <w:spacing w:before="40" w:after="0"/>
        <w:ind w:leftChars="0"/>
        <w:jc w:val="center"/>
        <w:textAlignment w:val="auto"/>
        <w:rPr>
          <w:rFonts w:hint="eastAsia"/>
          <w:lang w:val="en-US" w:eastAsia="zh-CN"/>
        </w:rPr>
      </w:pPr>
      <w:r>
        <w:rPr>
          <w:rFonts w:hint="eastAsia"/>
        </w:rPr>
        <w:t>（规范性）</w:t>
      </w:r>
      <w:r>
        <w:br w:type="textWrapping"/>
      </w:r>
      <w:r>
        <w:rPr>
          <w:rFonts w:hint="eastAsia" w:ascii="黑体" w:hAnsi="黑体" w:eastAsia="黑体"/>
        </w:rPr>
        <w:t>顾客满意度调查表</w:t>
      </w:r>
    </w:p>
    <w:p w14:paraId="63AA4533">
      <w:pPr>
        <w:pStyle w:val="232"/>
        <w:rPr>
          <w:rFonts w:hint="eastAsia"/>
        </w:rPr>
      </w:pPr>
    </w:p>
    <w:p w14:paraId="25458763">
      <w:pPr>
        <w:pStyle w:val="233"/>
        <w:framePr w:hSpace="0" w:vSpace="0" w:wrap="auto" w:vAnchor="margin" w:hAnchor="text" w:xAlign="left" w:yAlign="inline"/>
        <w:jc w:val="left"/>
        <w:rPr>
          <w:rFonts w:hint="eastAsia"/>
        </w:rPr>
      </w:pPr>
      <w:r>
        <w:rPr>
          <w:rFonts w:hint="eastAsia"/>
        </w:rPr>
        <w:t>表</w:t>
      </w:r>
      <w:r>
        <w:rPr>
          <w:rFonts w:hint="eastAsia"/>
          <w:lang w:val="en-US" w:eastAsia="zh-CN"/>
        </w:rPr>
        <w:t>B</w:t>
      </w:r>
      <w:r>
        <w:rPr>
          <w:rFonts w:hint="eastAsia"/>
        </w:rPr>
        <w:t xml:space="preserve">.1 </w:t>
      </w:r>
      <w:r>
        <w:rPr>
          <w:rFonts w:hint="eastAsia"/>
          <w:lang w:val="en-US" w:eastAsia="zh-CN"/>
        </w:rPr>
        <w:t xml:space="preserve"> </w:t>
      </w:r>
      <w:r>
        <w:rPr>
          <w:rFonts w:hint="eastAsia"/>
        </w:rPr>
        <w:t>给出了顾客满意度调查表的基本格式与主要内容</w:t>
      </w:r>
    </w:p>
    <w:p w14:paraId="37E2FF4E">
      <w:pPr>
        <w:pStyle w:val="233"/>
        <w:framePr w:hSpace="0" w:vSpace="0" w:wrap="auto" w:vAnchor="margin" w:hAnchor="text" w:xAlign="left" w:yAlign="inline"/>
        <w:jc w:val="center"/>
        <w:rPr>
          <w:rFonts w:hint="eastAsia" w:ascii="黑体" w:hAnsi="黑体" w:eastAsia="黑体"/>
        </w:rPr>
      </w:pPr>
      <w:r>
        <w:rPr>
          <w:rFonts w:hint="eastAsia" w:ascii="黑体" w:hAnsi="黑体" w:eastAsia="黑体"/>
        </w:rPr>
        <w:t>表</w:t>
      </w:r>
      <w:r>
        <w:rPr>
          <w:rFonts w:hint="eastAsia" w:ascii="黑体" w:hAnsi="黑体" w:eastAsia="黑体"/>
          <w:lang w:val="en-US" w:eastAsia="zh-CN"/>
        </w:rPr>
        <w:t>B</w:t>
      </w:r>
      <w:r>
        <w:rPr>
          <w:rFonts w:hint="eastAsia" w:ascii="黑体" w:hAnsi="黑体" w:eastAsia="黑体"/>
        </w:rPr>
        <w:t>.1顾客满意度调查表</w:t>
      </w:r>
    </w:p>
    <w:tbl>
      <w:tblPr>
        <w:tblStyle w:val="26"/>
        <w:tblW w:w="0" w:type="auto"/>
        <w:jc w:val="center"/>
        <w:tblLayout w:type="fixed"/>
        <w:tblCellMar>
          <w:top w:w="0" w:type="dxa"/>
          <w:left w:w="108" w:type="dxa"/>
          <w:bottom w:w="0" w:type="dxa"/>
          <w:right w:w="108" w:type="dxa"/>
        </w:tblCellMar>
      </w:tblPr>
      <w:tblGrid>
        <w:gridCol w:w="2319"/>
        <w:gridCol w:w="1463"/>
        <w:gridCol w:w="637"/>
        <w:gridCol w:w="561"/>
        <w:gridCol w:w="123"/>
        <w:gridCol w:w="438"/>
        <w:gridCol w:w="561"/>
        <w:gridCol w:w="561"/>
        <w:gridCol w:w="562"/>
        <w:gridCol w:w="709"/>
        <w:gridCol w:w="147"/>
        <w:gridCol w:w="562"/>
        <w:gridCol w:w="709"/>
        <w:gridCol w:w="630"/>
      </w:tblGrid>
      <w:tr w14:paraId="0E2A9684">
        <w:tblPrEx>
          <w:tblCellMar>
            <w:top w:w="0" w:type="dxa"/>
            <w:left w:w="108" w:type="dxa"/>
            <w:bottom w:w="0" w:type="dxa"/>
            <w:right w:w="108" w:type="dxa"/>
          </w:tblCellMar>
        </w:tblPrEx>
        <w:trPr>
          <w:trHeight w:val="385" w:hRule="atLeast"/>
          <w:jc w:val="center"/>
        </w:trPr>
        <w:tc>
          <w:tcPr>
            <w:tcW w:w="2319" w:type="dxa"/>
            <w:tcBorders>
              <w:top w:val="single" w:color="auto" w:sz="4" w:space="0"/>
              <w:left w:val="single" w:color="auto" w:sz="4" w:space="0"/>
              <w:bottom w:val="single" w:color="auto" w:sz="4" w:space="0"/>
              <w:right w:val="single" w:color="auto" w:sz="4" w:space="0"/>
            </w:tcBorders>
            <w:noWrap w:val="0"/>
            <w:vAlign w:val="center"/>
          </w:tcPr>
          <w:p w14:paraId="227A7B57">
            <w:pPr>
              <w:widowControl/>
              <w:jc w:val="center"/>
              <w:rPr>
                <w:rFonts w:ascii="宋体" w:hAnsi="宋体" w:cs="宋体"/>
                <w:kern w:val="0"/>
                <w:sz w:val="18"/>
                <w:szCs w:val="18"/>
              </w:rPr>
            </w:pPr>
            <w:r>
              <w:rPr>
                <w:rFonts w:hint="eastAsia" w:ascii="宋体" w:hAnsi="宋体" w:cs="宋体"/>
                <w:kern w:val="0"/>
                <w:sz w:val="18"/>
                <w:szCs w:val="18"/>
              </w:rPr>
              <w:t>逝者姓名</w:t>
            </w:r>
          </w:p>
        </w:tc>
        <w:tc>
          <w:tcPr>
            <w:tcW w:w="1463" w:type="dxa"/>
            <w:tcBorders>
              <w:top w:val="single" w:color="auto" w:sz="4" w:space="0"/>
              <w:left w:val="nil"/>
              <w:bottom w:val="single" w:color="auto" w:sz="4" w:space="0"/>
              <w:right w:val="single" w:color="auto" w:sz="4" w:space="0"/>
            </w:tcBorders>
            <w:noWrap w:val="0"/>
            <w:vAlign w:val="center"/>
          </w:tcPr>
          <w:p w14:paraId="1C921F0C">
            <w:pPr>
              <w:widowControl/>
              <w:jc w:val="left"/>
              <w:rPr>
                <w:rFonts w:ascii="宋体" w:hAnsi="宋体" w:cs="宋体"/>
                <w:kern w:val="0"/>
                <w:sz w:val="18"/>
                <w:szCs w:val="18"/>
              </w:rPr>
            </w:pPr>
            <w:r>
              <w:rPr>
                <w:rFonts w:hint="eastAsia" w:ascii="宋体" w:hAnsi="宋体" w:cs="宋体"/>
                <w:kern w:val="0"/>
                <w:sz w:val="18"/>
                <w:szCs w:val="18"/>
              </w:rPr>
              <w:t>　</w:t>
            </w:r>
          </w:p>
        </w:tc>
        <w:tc>
          <w:tcPr>
            <w:tcW w:w="1321" w:type="dxa"/>
            <w:gridSpan w:val="3"/>
            <w:tcBorders>
              <w:top w:val="single" w:color="auto" w:sz="4" w:space="0"/>
              <w:left w:val="nil"/>
              <w:bottom w:val="single" w:color="auto" w:sz="4" w:space="0"/>
              <w:right w:val="single" w:color="auto" w:sz="4" w:space="0"/>
            </w:tcBorders>
            <w:noWrap w:val="0"/>
            <w:vAlign w:val="center"/>
          </w:tcPr>
          <w:p w14:paraId="09932012">
            <w:pPr>
              <w:widowControl/>
              <w:jc w:val="left"/>
              <w:rPr>
                <w:rFonts w:ascii="宋体" w:hAnsi="宋体" w:cs="宋体"/>
                <w:kern w:val="0"/>
                <w:sz w:val="18"/>
                <w:szCs w:val="18"/>
              </w:rPr>
            </w:pPr>
            <w:r>
              <w:rPr>
                <w:rFonts w:hint="eastAsia" w:ascii="宋体" w:hAnsi="宋体" w:cs="宋体"/>
                <w:kern w:val="0"/>
                <w:sz w:val="18"/>
                <w:szCs w:val="18"/>
              </w:rPr>
              <w:t>丧属姓名</w:t>
            </w:r>
          </w:p>
        </w:tc>
        <w:tc>
          <w:tcPr>
            <w:tcW w:w="2122" w:type="dxa"/>
            <w:gridSpan w:val="4"/>
            <w:tcBorders>
              <w:top w:val="single" w:color="auto" w:sz="4" w:space="0"/>
              <w:left w:val="nil"/>
              <w:bottom w:val="single" w:color="auto" w:sz="4" w:space="0"/>
              <w:right w:val="single" w:color="auto" w:sz="4" w:space="0"/>
            </w:tcBorders>
            <w:noWrap w:val="0"/>
            <w:vAlign w:val="center"/>
          </w:tcPr>
          <w:p w14:paraId="5EAB3F6F">
            <w:pPr>
              <w:widowControl/>
              <w:jc w:val="center"/>
              <w:rPr>
                <w:rFonts w:ascii="宋体" w:hAnsi="宋体" w:cs="宋体"/>
                <w:kern w:val="0"/>
                <w:sz w:val="18"/>
                <w:szCs w:val="18"/>
              </w:rPr>
            </w:pPr>
            <w:r>
              <w:rPr>
                <w:rFonts w:hint="eastAsia" w:ascii="宋体" w:hAnsi="宋体" w:cs="宋体"/>
                <w:kern w:val="0"/>
                <w:sz w:val="18"/>
                <w:szCs w:val="18"/>
              </w:rPr>
              <w:t>　</w:t>
            </w:r>
          </w:p>
        </w:tc>
        <w:tc>
          <w:tcPr>
            <w:tcW w:w="856" w:type="dxa"/>
            <w:gridSpan w:val="2"/>
            <w:tcBorders>
              <w:top w:val="single" w:color="auto" w:sz="4" w:space="0"/>
              <w:left w:val="nil"/>
              <w:bottom w:val="single" w:color="auto" w:sz="4" w:space="0"/>
              <w:right w:val="single" w:color="auto" w:sz="4" w:space="0"/>
            </w:tcBorders>
            <w:noWrap w:val="0"/>
            <w:vAlign w:val="center"/>
          </w:tcPr>
          <w:p w14:paraId="798EE732">
            <w:pPr>
              <w:widowControl/>
              <w:jc w:val="left"/>
              <w:rPr>
                <w:rFonts w:ascii="宋体" w:hAnsi="宋体" w:cs="宋体"/>
                <w:kern w:val="0"/>
                <w:sz w:val="18"/>
                <w:szCs w:val="18"/>
              </w:rPr>
            </w:pPr>
            <w:r>
              <w:rPr>
                <w:rFonts w:hint="eastAsia" w:ascii="宋体" w:hAnsi="宋体" w:cs="宋体"/>
                <w:kern w:val="0"/>
                <w:sz w:val="18"/>
                <w:szCs w:val="18"/>
              </w:rPr>
              <w:t>日期</w:t>
            </w:r>
          </w:p>
        </w:tc>
        <w:tc>
          <w:tcPr>
            <w:tcW w:w="1901" w:type="dxa"/>
            <w:gridSpan w:val="3"/>
            <w:tcBorders>
              <w:top w:val="single" w:color="auto" w:sz="4" w:space="0"/>
              <w:left w:val="nil"/>
              <w:bottom w:val="single" w:color="auto" w:sz="4" w:space="0"/>
              <w:right w:val="single" w:color="auto" w:sz="4" w:space="0"/>
            </w:tcBorders>
            <w:noWrap w:val="0"/>
            <w:vAlign w:val="center"/>
          </w:tcPr>
          <w:p w14:paraId="2D899941">
            <w:pPr>
              <w:widowControl/>
              <w:jc w:val="center"/>
              <w:rPr>
                <w:rFonts w:ascii="宋体" w:hAnsi="宋体" w:cs="宋体"/>
                <w:kern w:val="0"/>
                <w:sz w:val="18"/>
                <w:szCs w:val="18"/>
              </w:rPr>
            </w:pPr>
            <w:r>
              <w:rPr>
                <w:rFonts w:hint="eastAsia" w:ascii="宋体" w:hAnsi="宋体" w:cs="宋体"/>
                <w:kern w:val="0"/>
                <w:sz w:val="18"/>
                <w:szCs w:val="18"/>
              </w:rPr>
              <w:t>　</w:t>
            </w:r>
          </w:p>
        </w:tc>
      </w:tr>
      <w:tr w14:paraId="0429BA58">
        <w:tblPrEx>
          <w:tblCellMar>
            <w:top w:w="0" w:type="dxa"/>
            <w:left w:w="108" w:type="dxa"/>
            <w:bottom w:w="0" w:type="dxa"/>
            <w:right w:w="108" w:type="dxa"/>
          </w:tblCellMar>
        </w:tblPrEx>
        <w:trPr>
          <w:trHeight w:val="583" w:hRule="atLeast"/>
          <w:jc w:val="center"/>
        </w:trPr>
        <w:tc>
          <w:tcPr>
            <w:tcW w:w="9982" w:type="dxa"/>
            <w:gridSpan w:val="14"/>
            <w:vMerge w:val="restart"/>
            <w:tcBorders>
              <w:top w:val="single" w:color="auto" w:sz="4" w:space="0"/>
              <w:left w:val="single" w:color="auto" w:sz="4" w:space="0"/>
              <w:bottom w:val="single" w:color="auto" w:sz="4" w:space="0"/>
              <w:right w:val="single" w:color="auto" w:sz="4" w:space="0"/>
            </w:tcBorders>
            <w:noWrap w:val="0"/>
            <w:vAlign w:val="center"/>
          </w:tcPr>
          <w:p w14:paraId="098CC42C">
            <w:pPr>
              <w:widowControl/>
              <w:jc w:val="left"/>
              <w:rPr>
                <w:rFonts w:ascii="宋体" w:hAnsi="宋体" w:cs="宋体"/>
                <w:kern w:val="0"/>
                <w:sz w:val="18"/>
                <w:szCs w:val="18"/>
              </w:rPr>
            </w:pPr>
            <w:r>
              <w:rPr>
                <w:rFonts w:hint="eastAsia" w:ascii="宋体" w:hAnsi="宋体" w:cs="宋体"/>
                <w:kern w:val="0"/>
                <w:sz w:val="18"/>
                <w:szCs w:val="18"/>
              </w:rPr>
              <w:t>尊敬的顾客：您好！</w:t>
            </w:r>
            <w:r>
              <w:rPr>
                <w:rFonts w:hint="eastAsia" w:ascii="宋体" w:hAnsi="宋体" w:cs="宋体"/>
                <w:kern w:val="0"/>
                <w:sz w:val="18"/>
                <w:szCs w:val="18"/>
              </w:rPr>
              <w:br w:type="textWrapping"/>
            </w:r>
            <w:r>
              <w:rPr>
                <w:rFonts w:hint="eastAsia" w:ascii="宋体" w:hAnsi="宋体" w:cs="宋体"/>
                <w:kern w:val="0"/>
                <w:sz w:val="18"/>
                <w:szCs w:val="18"/>
              </w:rPr>
              <w:t xml:space="preserve">    这是专门为您设计的一份简单的调查问卷，目的是了解我们的服务质量和管理水平，改进工作。在此，我们提出一些问题，请您根据亲身感受，在每一个问题后的服务质量、廉洁从业上填写“√”，实事求是地反映出您的看法。</w:t>
            </w:r>
          </w:p>
        </w:tc>
      </w:tr>
      <w:tr w14:paraId="73D8B277">
        <w:tblPrEx>
          <w:tblCellMar>
            <w:top w:w="0" w:type="dxa"/>
            <w:left w:w="108" w:type="dxa"/>
            <w:bottom w:w="0" w:type="dxa"/>
            <w:right w:w="108" w:type="dxa"/>
          </w:tblCellMar>
        </w:tblPrEx>
        <w:trPr>
          <w:trHeight w:val="312" w:hRule="atLeast"/>
          <w:jc w:val="center"/>
        </w:trPr>
        <w:tc>
          <w:tcPr>
            <w:tcW w:w="9982" w:type="dxa"/>
            <w:gridSpan w:val="14"/>
            <w:vMerge w:val="continue"/>
            <w:tcBorders>
              <w:top w:val="single" w:color="auto" w:sz="4" w:space="0"/>
              <w:left w:val="single" w:color="auto" w:sz="4" w:space="0"/>
              <w:bottom w:val="single" w:color="auto" w:sz="4" w:space="0"/>
              <w:right w:val="single" w:color="auto" w:sz="4" w:space="0"/>
            </w:tcBorders>
            <w:noWrap w:val="0"/>
            <w:vAlign w:val="center"/>
          </w:tcPr>
          <w:p w14:paraId="6AD0E0C3">
            <w:pPr>
              <w:widowControl/>
              <w:jc w:val="left"/>
              <w:rPr>
                <w:rFonts w:ascii="宋体" w:hAnsi="宋体" w:cs="宋体"/>
                <w:kern w:val="0"/>
                <w:sz w:val="18"/>
                <w:szCs w:val="18"/>
              </w:rPr>
            </w:pPr>
          </w:p>
        </w:tc>
      </w:tr>
      <w:tr w14:paraId="7D06ED4A">
        <w:tblPrEx>
          <w:tblCellMar>
            <w:top w:w="0" w:type="dxa"/>
            <w:left w:w="108" w:type="dxa"/>
            <w:bottom w:w="0" w:type="dxa"/>
            <w:right w:w="108" w:type="dxa"/>
          </w:tblCellMar>
        </w:tblPrEx>
        <w:trPr>
          <w:trHeight w:val="278" w:hRule="atLeast"/>
          <w:jc w:val="center"/>
        </w:trPr>
        <w:tc>
          <w:tcPr>
            <w:tcW w:w="4419"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6602CF29">
            <w:pPr>
              <w:widowControl/>
              <w:jc w:val="center"/>
              <w:rPr>
                <w:rFonts w:ascii="宋体" w:hAnsi="宋体" w:cs="宋体"/>
                <w:b/>
                <w:bCs/>
                <w:kern w:val="0"/>
                <w:sz w:val="18"/>
                <w:szCs w:val="18"/>
              </w:rPr>
            </w:pPr>
            <w:r>
              <w:rPr>
                <w:rFonts w:hint="eastAsia" w:ascii="宋体" w:hAnsi="宋体" w:cs="宋体"/>
                <w:b/>
                <w:bCs/>
                <w:kern w:val="0"/>
                <w:sz w:val="18"/>
                <w:szCs w:val="18"/>
              </w:rPr>
              <w:t>调 查 项 目</w:t>
            </w:r>
          </w:p>
        </w:tc>
        <w:tc>
          <w:tcPr>
            <w:tcW w:w="2806" w:type="dxa"/>
            <w:gridSpan w:val="6"/>
            <w:tcBorders>
              <w:top w:val="single" w:color="auto" w:sz="4" w:space="0"/>
              <w:left w:val="nil"/>
              <w:bottom w:val="single" w:color="auto" w:sz="4" w:space="0"/>
              <w:right w:val="single" w:color="auto" w:sz="4" w:space="0"/>
            </w:tcBorders>
            <w:noWrap w:val="0"/>
            <w:vAlign w:val="center"/>
          </w:tcPr>
          <w:p w14:paraId="6425115C">
            <w:pPr>
              <w:widowControl/>
              <w:jc w:val="center"/>
              <w:rPr>
                <w:rFonts w:ascii="宋体" w:hAnsi="宋体" w:cs="宋体"/>
                <w:b/>
                <w:bCs/>
                <w:kern w:val="0"/>
                <w:sz w:val="18"/>
                <w:szCs w:val="18"/>
              </w:rPr>
            </w:pPr>
            <w:r>
              <w:rPr>
                <w:rFonts w:hint="eastAsia" w:ascii="宋体" w:hAnsi="宋体" w:cs="宋体"/>
                <w:b/>
                <w:bCs/>
                <w:kern w:val="0"/>
                <w:sz w:val="18"/>
                <w:szCs w:val="18"/>
              </w:rPr>
              <w:t>服 务 质 量</w:t>
            </w:r>
          </w:p>
        </w:tc>
        <w:tc>
          <w:tcPr>
            <w:tcW w:w="2757" w:type="dxa"/>
            <w:gridSpan w:val="5"/>
            <w:tcBorders>
              <w:top w:val="single" w:color="auto" w:sz="4" w:space="0"/>
              <w:left w:val="nil"/>
              <w:bottom w:val="single" w:color="auto" w:sz="4" w:space="0"/>
              <w:right w:val="single" w:color="auto" w:sz="4" w:space="0"/>
            </w:tcBorders>
            <w:noWrap w:val="0"/>
            <w:vAlign w:val="center"/>
          </w:tcPr>
          <w:p w14:paraId="2F28156D">
            <w:pPr>
              <w:widowControl/>
              <w:jc w:val="center"/>
              <w:rPr>
                <w:rFonts w:ascii="宋体" w:hAnsi="宋体" w:cs="宋体"/>
                <w:b/>
                <w:bCs/>
                <w:kern w:val="0"/>
                <w:sz w:val="18"/>
                <w:szCs w:val="18"/>
              </w:rPr>
            </w:pPr>
            <w:r>
              <w:rPr>
                <w:rFonts w:hint="eastAsia" w:ascii="宋体" w:hAnsi="宋体" w:cs="宋体"/>
                <w:b/>
                <w:bCs/>
                <w:kern w:val="0"/>
                <w:sz w:val="18"/>
                <w:szCs w:val="18"/>
              </w:rPr>
              <w:t>廉 洁 从 业</w:t>
            </w:r>
          </w:p>
        </w:tc>
      </w:tr>
      <w:tr w14:paraId="18F6171C">
        <w:tblPrEx>
          <w:tblCellMar>
            <w:top w:w="0" w:type="dxa"/>
            <w:left w:w="108" w:type="dxa"/>
            <w:bottom w:w="0" w:type="dxa"/>
            <w:right w:w="108" w:type="dxa"/>
          </w:tblCellMar>
        </w:tblPrEx>
        <w:trPr>
          <w:trHeight w:val="375" w:hRule="atLeast"/>
          <w:jc w:val="center"/>
        </w:trPr>
        <w:tc>
          <w:tcPr>
            <w:tcW w:w="4419"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79C366D3">
            <w:pPr>
              <w:widowControl/>
              <w:jc w:val="left"/>
              <w:rPr>
                <w:rFonts w:ascii="宋体" w:hAnsi="宋体" w:cs="宋体"/>
                <w:b/>
                <w:bCs/>
                <w:kern w:val="0"/>
                <w:sz w:val="18"/>
                <w:szCs w:val="18"/>
              </w:rPr>
            </w:pPr>
          </w:p>
        </w:tc>
        <w:tc>
          <w:tcPr>
            <w:tcW w:w="561" w:type="dxa"/>
            <w:tcBorders>
              <w:top w:val="nil"/>
              <w:left w:val="nil"/>
              <w:bottom w:val="single" w:color="auto" w:sz="4" w:space="0"/>
              <w:right w:val="single" w:color="auto" w:sz="4" w:space="0"/>
            </w:tcBorders>
            <w:noWrap w:val="0"/>
            <w:tcMar>
              <w:left w:w="0" w:type="dxa"/>
              <w:right w:w="0" w:type="dxa"/>
            </w:tcMar>
            <w:vAlign w:val="center"/>
          </w:tcPr>
          <w:p w14:paraId="5B9C667E">
            <w:pPr>
              <w:widowControl/>
              <w:jc w:val="center"/>
              <w:rPr>
                <w:rFonts w:hint="eastAsia" w:ascii="宋体" w:hAnsi="宋体" w:cs="宋体"/>
                <w:kern w:val="0"/>
                <w:sz w:val="18"/>
                <w:szCs w:val="18"/>
              </w:rPr>
            </w:pPr>
            <w:r>
              <w:rPr>
                <w:rFonts w:hint="eastAsia" w:ascii="宋体" w:hAnsi="宋体" w:cs="宋体"/>
                <w:kern w:val="0"/>
                <w:sz w:val="18"/>
                <w:szCs w:val="18"/>
              </w:rPr>
              <w:t>很</w:t>
            </w:r>
          </w:p>
          <w:p w14:paraId="3D834A17">
            <w:pPr>
              <w:widowControl/>
              <w:jc w:val="center"/>
              <w:rPr>
                <w:rFonts w:ascii="宋体" w:hAnsi="宋体" w:cs="宋体"/>
                <w:kern w:val="0"/>
                <w:sz w:val="18"/>
                <w:szCs w:val="18"/>
              </w:rPr>
            </w:pPr>
            <w:r>
              <w:rPr>
                <w:rFonts w:hint="eastAsia" w:ascii="宋体" w:hAnsi="宋体" w:cs="宋体"/>
                <w:kern w:val="0"/>
                <w:sz w:val="18"/>
                <w:szCs w:val="18"/>
              </w:rPr>
              <w:t>满意</w:t>
            </w:r>
          </w:p>
        </w:tc>
        <w:tc>
          <w:tcPr>
            <w:tcW w:w="561" w:type="dxa"/>
            <w:gridSpan w:val="2"/>
            <w:tcBorders>
              <w:top w:val="nil"/>
              <w:left w:val="nil"/>
              <w:bottom w:val="single" w:color="auto" w:sz="4" w:space="0"/>
              <w:right w:val="single" w:color="auto" w:sz="4" w:space="0"/>
            </w:tcBorders>
            <w:noWrap w:val="0"/>
            <w:tcMar>
              <w:left w:w="0" w:type="dxa"/>
              <w:right w:w="0" w:type="dxa"/>
            </w:tcMar>
            <w:vAlign w:val="center"/>
          </w:tcPr>
          <w:p w14:paraId="5B4AEF49">
            <w:pPr>
              <w:widowControl/>
              <w:jc w:val="center"/>
              <w:rPr>
                <w:rFonts w:ascii="宋体" w:hAnsi="宋体" w:cs="宋体"/>
                <w:kern w:val="0"/>
                <w:sz w:val="18"/>
                <w:szCs w:val="18"/>
              </w:rPr>
            </w:pPr>
            <w:r>
              <w:rPr>
                <w:rFonts w:hint="eastAsia" w:ascii="宋体" w:hAnsi="宋体" w:cs="宋体"/>
                <w:kern w:val="0"/>
                <w:sz w:val="18"/>
                <w:szCs w:val="18"/>
              </w:rPr>
              <w:t>比较</w:t>
            </w:r>
            <w:r>
              <w:rPr>
                <w:rFonts w:hint="eastAsia" w:ascii="宋体" w:hAnsi="宋体" w:cs="宋体"/>
                <w:kern w:val="0"/>
                <w:sz w:val="18"/>
                <w:szCs w:val="18"/>
              </w:rPr>
              <w:br w:type="textWrapping"/>
            </w:r>
            <w:r>
              <w:rPr>
                <w:rFonts w:hint="eastAsia" w:ascii="宋体" w:hAnsi="宋体" w:cs="宋体"/>
                <w:kern w:val="0"/>
                <w:sz w:val="18"/>
                <w:szCs w:val="18"/>
              </w:rPr>
              <w:t>满意</w:t>
            </w:r>
          </w:p>
        </w:tc>
        <w:tc>
          <w:tcPr>
            <w:tcW w:w="561" w:type="dxa"/>
            <w:tcBorders>
              <w:top w:val="nil"/>
              <w:left w:val="nil"/>
              <w:bottom w:val="single" w:color="auto" w:sz="4" w:space="0"/>
              <w:right w:val="single" w:color="auto" w:sz="4" w:space="0"/>
            </w:tcBorders>
            <w:noWrap w:val="0"/>
            <w:tcMar>
              <w:left w:w="0" w:type="dxa"/>
              <w:right w:w="0" w:type="dxa"/>
            </w:tcMar>
            <w:vAlign w:val="center"/>
          </w:tcPr>
          <w:p w14:paraId="431206CE">
            <w:pPr>
              <w:widowControl/>
              <w:jc w:val="center"/>
              <w:rPr>
                <w:rFonts w:ascii="宋体" w:hAnsi="宋体" w:cs="宋体"/>
                <w:kern w:val="0"/>
                <w:sz w:val="18"/>
                <w:szCs w:val="18"/>
              </w:rPr>
            </w:pPr>
            <w:r>
              <w:rPr>
                <w:rFonts w:hint="eastAsia" w:ascii="宋体" w:hAnsi="宋体" w:cs="宋体"/>
                <w:kern w:val="0"/>
                <w:sz w:val="18"/>
                <w:szCs w:val="18"/>
              </w:rPr>
              <w:t>满意</w:t>
            </w:r>
          </w:p>
        </w:tc>
        <w:tc>
          <w:tcPr>
            <w:tcW w:w="561" w:type="dxa"/>
            <w:tcBorders>
              <w:top w:val="nil"/>
              <w:left w:val="nil"/>
              <w:bottom w:val="single" w:color="auto" w:sz="4" w:space="0"/>
              <w:right w:val="single" w:color="auto" w:sz="4" w:space="0"/>
            </w:tcBorders>
            <w:noWrap w:val="0"/>
            <w:tcMar>
              <w:left w:w="0" w:type="dxa"/>
              <w:right w:w="0" w:type="dxa"/>
            </w:tcMar>
            <w:vAlign w:val="center"/>
          </w:tcPr>
          <w:p w14:paraId="254885A2">
            <w:pPr>
              <w:widowControl/>
              <w:jc w:val="center"/>
              <w:rPr>
                <w:rFonts w:hint="eastAsia" w:ascii="宋体" w:hAnsi="宋体" w:cs="宋体"/>
                <w:kern w:val="0"/>
                <w:sz w:val="18"/>
                <w:szCs w:val="18"/>
              </w:rPr>
            </w:pPr>
            <w:r>
              <w:rPr>
                <w:rFonts w:hint="eastAsia" w:ascii="宋体" w:hAnsi="宋体" w:cs="宋体"/>
                <w:kern w:val="0"/>
                <w:sz w:val="18"/>
                <w:szCs w:val="18"/>
              </w:rPr>
              <w:t>不</w:t>
            </w:r>
          </w:p>
          <w:p w14:paraId="508B01F0">
            <w:pPr>
              <w:widowControl/>
              <w:jc w:val="center"/>
              <w:rPr>
                <w:rFonts w:ascii="宋体" w:hAnsi="宋体" w:cs="宋体"/>
                <w:kern w:val="0"/>
                <w:sz w:val="18"/>
                <w:szCs w:val="18"/>
              </w:rPr>
            </w:pPr>
            <w:r>
              <w:rPr>
                <w:rFonts w:hint="eastAsia" w:ascii="宋体" w:hAnsi="宋体" w:cs="宋体"/>
                <w:kern w:val="0"/>
                <w:sz w:val="18"/>
                <w:szCs w:val="18"/>
              </w:rPr>
              <w:t>满意</w:t>
            </w:r>
          </w:p>
        </w:tc>
        <w:tc>
          <w:tcPr>
            <w:tcW w:w="562" w:type="dxa"/>
            <w:tcBorders>
              <w:top w:val="nil"/>
              <w:left w:val="nil"/>
              <w:bottom w:val="single" w:color="auto" w:sz="4" w:space="0"/>
              <w:right w:val="single" w:color="auto" w:sz="4" w:space="0"/>
            </w:tcBorders>
            <w:noWrap w:val="0"/>
            <w:tcMar>
              <w:left w:w="0" w:type="dxa"/>
              <w:right w:w="0" w:type="dxa"/>
            </w:tcMar>
            <w:vAlign w:val="center"/>
          </w:tcPr>
          <w:p w14:paraId="73601DF6">
            <w:pPr>
              <w:widowControl/>
              <w:ind w:right="-107" w:rightChars="-51"/>
              <w:jc w:val="center"/>
              <w:rPr>
                <w:rFonts w:hint="eastAsia" w:ascii="宋体" w:hAnsi="宋体" w:cs="宋体"/>
                <w:kern w:val="0"/>
                <w:sz w:val="18"/>
                <w:szCs w:val="18"/>
              </w:rPr>
            </w:pPr>
            <w:r>
              <w:rPr>
                <w:rFonts w:hint="eastAsia" w:ascii="宋体" w:hAnsi="宋体" w:cs="宋体"/>
                <w:kern w:val="0"/>
                <w:sz w:val="18"/>
                <w:szCs w:val="18"/>
              </w:rPr>
              <w:t>非常</w:t>
            </w:r>
          </w:p>
          <w:p w14:paraId="5BD4C008">
            <w:pPr>
              <w:widowControl/>
              <w:ind w:right="-107" w:rightChars="-51"/>
              <w:jc w:val="center"/>
              <w:rPr>
                <w:rFonts w:ascii="宋体" w:hAnsi="宋体" w:cs="宋体"/>
                <w:kern w:val="0"/>
                <w:sz w:val="18"/>
                <w:szCs w:val="18"/>
              </w:rPr>
            </w:pPr>
            <w:r>
              <w:rPr>
                <w:rFonts w:hint="eastAsia" w:ascii="宋体" w:hAnsi="宋体" w:cs="宋体"/>
                <w:kern w:val="0"/>
                <w:sz w:val="18"/>
                <w:szCs w:val="18"/>
              </w:rPr>
              <w:t>不满意</w:t>
            </w:r>
          </w:p>
        </w:tc>
        <w:tc>
          <w:tcPr>
            <w:tcW w:w="1418" w:type="dxa"/>
            <w:gridSpan w:val="3"/>
            <w:tcBorders>
              <w:top w:val="single" w:color="auto" w:sz="4" w:space="0"/>
              <w:left w:val="nil"/>
              <w:bottom w:val="single" w:color="auto" w:sz="4" w:space="0"/>
              <w:right w:val="single" w:color="auto" w:sz="4" w:space="0"/>
            </w:tcBorders>
            <w:noWrap w:val="0"/>
            <w:tcMar>
              <w:left w:w="0" w:type="dxa"/>
              <w:right w:w="0" w:type="dxa"/>
            </w:tcMar>
            <w:vAlign w:val="center"/>
          </w:tcPr>
          <w:p w14:paraId="621405F7">
            <w:pPr>
              <w:widowControl/>
              <w:jc w:val="center"/>
              <w:rPr>
                <w:rFonts w:ascii="宋体" w:hAnsi="宋体" w:cs="宋体"/>
                <w:kern w:val="0"/>
                <w:sz w:val="18"/>
                <w:szCs w:val="18"/>
              </w:rPr>
            </w:pPr>
            <w:r>
              <w:rPr>
                <w:rFonts w:hint="eastAsia" w:ascii="宋体" w:hAnsi="宋体" w:cs="宋体"/>
                <w:kern w:val="0"/>
                <w:sz w:val="18"/>
                <w:szCs w:val="18"/>
              </w:rPr>
              <w:t>有无强卖</w:t>
            </w:r>
            <w:r>
              <w:rPr>
                <w:rFonts w:hint="eastAsia" w:ascii="宋体" w:hAnsi="宋体" w:cs="宋体"/>
                <w:kern w:val="0"/>
                <w:sz w:val="18"/>
                <w:szCs w:val="18"/>
              </w:rPr>
              <w:br w:type="textWrapping"/>
            </w:r>
            <w:r>
              <w:rPr>
                <w:rFonts w:hint="eastAsia" w:ascii="宋体" w:hAnsi="宋体" w:cs="宋体"/>
                <w:kern w:val="0"/>
                <w:sz w:val="18"/>
                <w:szCs w:val="18"/>
              </w:rPr>
              <w:t>搭售用品</w:t>
            </w:r>
          </w:p>
        </w:tc>
        <w:tc>
          <w:tcPr>
            <w:tcW w:w="1339" w:type="dxa"/>
            <w:gridSpan w:val="2"/>
            <w:tcBorders>
              <w:top w:val="single" w:color="auto" w:sz="4" w:space="0"/>
              <w:left w:val="nil"/>
              <w:bottom w:val="single" w:color="auto" w:sz="4" w:space="0"/>
              <w:right w:val="single" w:color="auto" w:sz="4" w:space="0"/>
            </w:tcBorders>
            <w:noWrap w:val="0"/>
            <w:tcMar>
              <w:left w:w="0" w:type="dxa"/>
              <w:right w:w="0" w:type="dxa"/>
            </w:tcMar>
            <w:vAlign w:val="center"/>
          </w:tcPr>
          <w:p w14:paraId="50FE0264">
            <w:pPr>
              <w:widowControl/>
              <w:jc w:val="center"/>
              <w:rPr>
                <w:rFonts w:ascii="宋体" w:hAnsi="宋体" w:cs="宋体"/>
                <w:kern w:val="0"/>
                <w:sz w:val="18"/>
                <w:szCs w:val="18"/>
              </w:rPr>
            </w:pPr>
            <w:r>
              <w:rPr>
                <w:rFonts w:hint="eastAsia" w:ascii="宋体" w:hAnsi="宋体" w:cs="宋体"/>
                <w:kern w:val="0"/>
                <w:sz w:val="18"/>
                <w:szCs w:val="18"/>
              </w:rPr>
              <w:t>有、无</w:t>
            </w:r>
            <w:r>
              <w:rPr>
                <w:rFonts w:hint="eastAsia" w:ascii="宋体" w:hAnsi="宋体" w:cs="宋体"/>
                <w:kern w:val="0"/>
                <w:sz w:val="18"/>
                <w:szCs w:val="18"/>
              </w:rPr>
              <w:br w:type="textWrapping"/>
            </w:r>
            <w:r>
              <w:rPr>
                <w:rFonts w:hint="eastAsia" w:ascii="宋体" w:hAnsi="宋体" w:cs="宋体"/>
                <w:kern w:val="0"/>
                <w:sz w:val="18"/>
                <w:szCs w:val="18"/>
              </w:rPr>
              <w:t>收受“红包”</w:t>
            </w:r>
          </w:p>
        </w:tc>
      </w:tr>
      <w:tr w14:paraId="18C9AE2F">
        <w:tblPrEx>
          <w:tblCellMar>
            <w:top w:w="0" w:type="dxa"/>
            <w:left w:w="108" w:type="dxa"/>
            <w:bottom w:w="0" w:type="dxa"/>
            <w:right w:w="108" w:type="dxa"/>
          </w:tblCellMar>
        </w:tblPrEx>
        <w:trPr>
          <w:trHeight w:val="385" w:hRule="atLeast"/>
          <w:jc w:val="center"/>
        </w:trPr>
        <w:tc>
          <w:tcPr>
            <w:tcW w:w="4419" w:type="dxa"/>
            <w:gridSpan w:val="3"/>
            <w:tcBorders>
              <w:top w:val="single" w:color="auto" w:sz="4" w:space="0"/>
              <w:left w:val="single" w:color="auto" w:sz="4" w:space="0"/>
              <w:bottom w:val="single" w:color="auto" w:sz="4" w:space="0"/>
              <w:right w:val="single" w:color="auto" w:sz="4" w:space="0"/>
            </w:tcBorders>
            <w:noWrap w:val="0"/>
            <w:vAlign w:val="center"/>
          </w:tcPr>
          <w:p w14:paraId="4D1A4D2E">
            <w:pPr>
              <w:widowControl/>
              <w:jc w:val="left"/>
              <w:rPr>
                <w:rFonts w:ascii="宋体" w:hAnsi="宋体" w:cs="宋体"/>
                <w:kern w:val="0"/>
                <w:sz w:val="18"/>
                <w:szCs w:val="18"/>
              </w:rPr>
            </w:pPr>
            <w:r>
              <w:rPr>
                <w:rFonts w:hint="eastAsia" w:ascii="宋体" w:hAnsi="宋体" w:cs="宋体"/>
                <w:kern w:val="0"/>
                <w:sz w:val="18"/>
                <w:szCs w:val="18"/>
              </w:rPr>
              <w:t>1、您在接受服务期间对服务机构总的印象如何？</w:t>
            </w:r>
          </w:p>
        </w:tc>
        <w:tc>
          <w:tcPr>
            <w:tcW w:w="561" w:type="dxa"/>
            <w:tcBorders>
              <w:top w:val="nil"/>
              <w:left w:val="single" w:color="auto" w:sz="4" w:space="0"/>
              <w:bottom w:val="single" w:color="auto" w:sz="4" w:space="0"/>
              <w:right w:val="single" w:color="auto" w:sz="4" w:space="0"/>
            </w:tcBorders>
            <w:noWrap w:val="0"/>
            <w:vAlign w:val="center"/>
          </w:tcPr>
          <w:p w14:paraId="6D130EEB">
            <w:pPr>
              <w:widowControl/>
              <w:jc w:val="center"/>
              <w:rPr>
                <w:rFonts w:ascii="宋体" w:hAnsi="宋体" w:cs="宋体"/>
                <w:kern w:val="0"/>
                <w:sz w:val="18"/>
                <w:szCs w:val="18"/>
              </w:rPr>
            </w:pPr>
          </w:p>
        </w:tc>
        <w:tc>
          <w:tcPr>
            <w:tcW w:w="561" w:type="dxa"/>
            <w:gridSpan w:val="2"/>
            <w:tcBorders>
              <w:top w:val="nil"/>
              <w:left w:val="single" w:color="auto" w:sz="4" w:space="0"/>
              <w:bottom w:val="single" w:color="auto" w:sz="4" w:space="0"/>
              <w:right w:val="single" w:color="auto" w:sz="4" w:space="0"/>
            </w:tcBorders>
            <w:noWrap w:val="0"/>
            <w:vAlign w:val="center"/>
          </w:tcPr>
          <w:p w14:paraId="234C4B5F">
            <w:pPr>
              <w:widowControl/>
              <w:jc w:val="center"/>
              <w:rPr>
                <w:rFonts w:ascii="宋体" w:hAnsi="宋体" w:cs="宋体"/>
                <w:kern w:val="0"/>
                <w:sz w:val="18"/>
                <w:szCs w:val="18"/>
              </w:rPr>
            </w:pPr>
          </w:p>
        </w:tc>
        <w:tc>
          <w:tcPr>
            <w:tcW w:w="561" w:type="dxa"/>
            <w:tcBorders>
              <w:top w:val="nil"/>
              <w:left w:val="single" w:color="auto" w:sz="4" w:space="0"/>
              <w:bottom w:val="single" w:color="auto" w:sz="4" w:space="0"/>
              <w:right w:val="single" w:color="auto" w:sz="4" w:space="0"/>
            </w:tcBorders>
            <w:noWrap w:val="0"/>
            <w:vAlign w:val="center"/>
          </w:tcPr>
          <w:p w14:paraId="2FEA5831">
            <w:pPr>
              <w:widowControl/>
              <w:jc w:val="center"/>
              <w:rPr>
                <w:rFonts w:ascii="宋体" w:hAnsi="宋体" w:cs="宋体"/>
                <w:kern w:val="0"/>
                <w:sz w:val="18"/>
                <w:szCs w:val="18"/>
              </w:rPr>
            </w:pPr>
          </w:p>
        </w:tc>
        <w:tc>
          <w:tcPr>
            <w:tcW w:w="561" w:type="dxa"/>
            <w:tcBorders>
              <w:top w:val="nil"/>
              <w:left w:val="single" w:color="auto" w:sz="4" w:space="0"/>
              <w:bottom w:val="single" w:color="auto" w:sz="4" w:space="0"/>
              <w:right w:val="single" w:color="auto" w:sz="4" w:space="0"/>
            </w:tcBorders>
            <w:noWrap w:val="0"/>
            <w:vAlign w:val="center"/>
          </w:tcPr>
          <w:p w14:paraId="77ED0B62">
            <w:pPr>
              <w:widowControl/>
              <w:jc w:val="center"/>
              <w:rPr>
                <w:rFonts w:ascii="宋体" w:hAnsi="宋体" w:cs="宋体"/>
                <w:kern w:val="0"/>
                <w:sz w:val="18"/>
                <w:szCs w:val="18"/>
              </w:rPr>
            </w:pPr>
            <w:r>
              <w:rPr>
                <w:rFonts w:hint="eastAsia" w:ascii="宋体" w:hAnsi="宋体" w:cs="宋体"/>
                <w:kern w:val="0"/>
                <w:sz w:val="18"/>
                <w:szCs w:val="18"/>
              </w:rPr>
              <w:t>　</w:t>
            </w:r>
          </w:p>
        </w:tc>
        <w:tc>
          <w:tcPr>
            <w:tcW w:w="562" w:type="dxa"/>
            <w:tcBorders>
              <w:top w:val="nil"/>
              <w:left w:val="single" w:color="auto" w:sz="4" w:space="0"/>
              <w:bottom w:val="single" w:color="auto" w:sz="4" w:space="0"/>
              <w:right w:val="single" w:color="auto" w:sz="4" w:space="0"/>
            </w:tcBorders>
            <w:noWrap w:val="0"/>
            <w:vAlign w:val="center"/>
          </w:tcPr>
          <w:p w14:paraId="1B0FE624">
            <w:pPr>
              <w:widowControl/>
              <w:jc w:val="center"/>
              <w:rPr>
                <w:rFonts w:ascii="宋体" w:hAnsi="宋体" w:cs="宋体"/>
                <w:kern w:val="0"/>
                <w:sz w:val="18"/>
                <w:szCs w:val="18"/>
              </w:rPr>
            </w:pPr>
            <w:r>
              <w:rPr>
                <w:rFonts w:hint="eastAsia" w:ascii="宋体" w:hAnsi="宋体" w:cs="宋体"/>
                <w:kern w:val="0"/>
                <w:sz w:val="18"/>
                <w:szCs w:val="18"/>
              </w:rPr>
              <w:t>　</w:t>
            </w:r>
          </w:p>
        </w:tc>
        <w:tc>
          <w:tcPr>
            <w:tcW w:w="2757" w:type="dxa"/>
            <w:gridSpan w:val="5"/>
            <w:vMerge w:val="restart"/>
            <w:tcBorders>
              <w:top w:val="single" w:color="auto" w:sz="4" w:space="0"/>
              <w:left w:val="nil"/>
              <w:bottom w:val="single" w:color="auto" w:sz="4" w:space="0"/>
              <w:right w:val="single" w:color="auto" w:sz="4" w:space="0"/>
            </w:tcBorders>
            <w:noWrap w:val="0"/>
            <w:vAlign w:val="center"/>
          </w:tcPr>
          <w:p w14:paraId="7B2DA407">
            <w:pPr>
              <w:widowControl/>
              <w:jc w:val="center"/>
              <w:rPr>
                <w:rFonts w:ascii="宋体" w:hAnsi="宋体" w:cs="宋体"/>
                <w:kern w:val="0"/>
                <w:sz w:val="18"/>
                <w:szCs w:val="18"/>
              </w:rPr>
            </w:pPr>
            <w:r>
              <w:rPr>
                <w:rFonts w:ascii="宋体" w:hAnsi="宋体" w:cs="宋体"/>
                <w:kern w:val="0"/>
                <w:sz w:val="18"/>
                <w:szCs w:val="18"/>
              </w:rPr>
              <mc:AlternateContent>
                <mc:Choice Requires="wps">
                  <w:drawing>
                    <wp:anchor distT="0" distB="0" distL="114300" distR="114300" simplePos="0" relativeHeight="251662336" behindDoc="0" locked="0" layoutInCell="1" allowOverlap="1">
                      <wp:simplePos x="0" y="0"/>
                      <wp:positionH relativeFrom="column">
                        <wp:posOffset>-69215</wp:posOffset>
                      </wp:positionH>
                      <wp:positionV relativeFrom="paragraph">
                        <wp:posOffset>-10795</wp:posOffset>
                      </wp:positionV>
                      <wp:extent cx="1752600" cy="1470660"/>
                      <wp:effectExtent l="3175" t="3810" r="12065" b="3810"/>
                      <wp:wrapNone/>
                      <wp:docPr id="7" name="直接箭头连接符 7"/>
                      <wp:cNvGraphicFramePr/>
                      <a:graphic xmlns:a="http://schemas.openxmlformats.org/drawingml/2006/main">
                        <a:graphicData uri="http://schemas.microsoft.com/office/word/2010/wordprocessingShape">
                          <wps:wsp>
                            <wps:cNvCnPr/>
                            <wps:spPr>
                              <a:xfrm flipH="1">
                                <a:off x="0" y="0"/>
                                <a:ext cx="1752600" cy="14706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45pt;margin-top:-0.85pt;height:115.8pt;width:138pt;z-index:251662336;mso-width-relative:page;mso-height-relative:page;" filled="f" stroked="t" coordsize="21600,21600" o:gfxdata="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VklF9cAAAAKAQAADwAAAAAAAAABACAAAAAi&#10;AAAAZHJzL2Rvd25yZXYueG1sUEsBAhQAFAAAAAgAh07iQLVAWycLAgAA/AMAAA4AAAAAAAAAAQAg&#10;AAAAJgEAAGRycy9lMm9Eb2MueG1sUEsFBgAAAAAGAAYAWQEAAKMFAAAAAA==&#10;">
                      <v:fill on="f" focussize="0,0"/>
                      <v:stroke color="#000000" joinstyle="round"/>
                      <v:imagedata o:title=""/>
                      <o:lock v:ext="edit" aspectratio="f"/>
                    </v:shape>
                  </w:pict>
                </mc:Fallback>
              </mc:AlternateContent>
            </w:r>
            <w:r>
              <w:rPr>
                <w:rFonts w:ascii="宋体" w:hAnsi="宋体" w:cs="宋体"/>
                <w:kern w:val="0"/>
                <w:sz w:val="18"/>
                <w:szCs w:val="18"/>
              </w:rPr>
              <mc:AlternateContent>
                <mc:Choice Requires="wps">
                  <w:drawing>
                    <wp:anchor distT="0" distB="0" distL="114300" distR="114300" simplePos="0" relativeHeight="251661312" behindDoc="0" locked="0" layoutInCell="1" allowOverlap="1">
                      <wp:simplePos x="0" y="0"/>
                      <wp:positionH relativeFrom="column">
                        <wp:posOffset>-69215</wp:posOffset>
                      </wp:positionH>
                      <wp:positionV relativeFrom="paragraph">
                        <wp:posOffset>-10795</wp:posOffset>
                      </wp:positionV>
                      <wp:extent cx="1752600" cy="1470660"/>
                      <wp:effectExtent l="3175" t="3810" r="12065" b="3810"/>
                      <wp:wrapNone/>
                      <wp:docPr id="6" name="直接箭头连接符 6"/>
                      <wp:cNvGraphicFramePr/>
                      <a:graphic xmlns:a="http://schemas.openxmlformats.org/drawingml/2006/main">
                        <a:graphicData uri="http://schemas.microsoft.com/office/word/2010/wordprocessingShape">
                          <wps:wsp>
                            <wps:cNvCnPr/>
                            <wps:spPr>
                              <a:xfrm>
                                <a:off x="0" y="0"/>
                                <a:ext cx="1752600" cy="14706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45pt;margin-top:-0.85pt;height:115.8pt;width:138pt;z-index:251661312;mso-width-relative:page;mso-height-relative:page;" filled="f" stroked="t" coordsize="21600,21600" o:gfxdata="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nDuz1wAAAAoBAAAPAAAAAAAAAAEAIAAAACIAAABkcnMv&#10;ZG93bnJldi54bWxQSwECFAAUAAAACACHTuJA4tYwxAQCAADyAwAADgAAAAAAAAABACAAAAAmAQAA&#10;ZHJzL2Uyb0RvYy54bWxQSwUGAAAAAAYABgBZAQAAnAUAAAAA&#10;">
                      <v:fill on="f" focussize="0,0"/>
                      <v:stroke color="#000000" joinstyle="round"/>
                      <v:imagedata o:title=""/>
                      <o:lock v:ext="edit" aspectratio="f"/>
                    </v:shape>
                  </w:pict>
                </mc:Fallback>
              </mc:AlternateContent>
            </w:r>
          </w:p>
        </w:tc>
      </w:tr>
      <w:tr w14:paraId="71C5044E">
        <w:tblPrEx>
          <w:tblCellMar>
            <w:top w:w="0" w:type="dxa"/>
            <w:left w:w="108" w:type="dxa"/>
            <w:bottom w:w="0" w:type="dxa"/>
            <w:right w:w="108" w:type="dxa"/>
          </w:tblCellMar>
        </w:tblPrEx>
        <w:trPr>
          <w:trHeight w:val="432" w:hRule="atLeast"/>
          <w:jc w:val="center"/>
        </w:trPr>
        <w:tc>
          <w:tcPr>
            <w:tcW w:w="4419" w:type="dxa"/>
            <w:gridSpan w:val="3"/>
            <w:tcBorders>
              <w:top w:val="single" w:color="auto" w:sz="4" w:space="0"/>
              <w:left w:val="single" w:color="auto" w:sz="4" w:space="0"/>
              <w:bottom w:val="single" w:color="auto" w:sz="4" w:space="0"/>
              <w:right w:val="single" w:color="auto" w:sz="4" w:space="0"/>
            </w:tcBorders>
            <w:noWrap w:val="0"/>
            <w:vAlign w:val="center"/>
          </w:tcPr>
          <w:p w14:paraId="73A3D8A8">
            <w:pPr>
              <w:widowControl/>
              <w:jc w:val="left"/>
              <w:rPr>
                <w:rFonts w:ascii="宋体" w:hAnsi="宋体" w:cs="宋体"/>
                <w:kern w:val="0"/>
                <w:sz w:val="18"/>
                <w:szCs w:val="18"/>
              </w:rPr>
            </w:pPr>
            <w:r>
              <w:rPr>
                <w:rFonts w:hint="eastAsia" w:ascii="宋体" w:hAnsi="宋体" w:cs="宋体"/>
                <w:kern w:val="0"/>
                <w:sz w:val="18"/>
                <w:szCs w:val="18"/>
              </w:rPr>
              <w:t>2、服务人员是否详细地向您介绍或提醒过您应享有的权益和注意事项？</w:t>
            </w:r>
          </w:p>
        </w:tc>
        <w:tc>
          <w:tcPr>
            <w:tcW w:w="561" w:type="dxa"/>
            <w:tcBorders>
              <w:top w:val="nil"/>
              <w:left w:val="single" w:color="auto" w:sz="4" w:space="0"/>
              <w:bottom w:val="single" w:color="auto" w:sz="4" w:space="0"/>
              <w:right w:val="single" w:color="auto" w:sz="4" w:space="0"/>
            </w:tcBorders>
            <w:noWrap w:val="0"/>
            <w:vAlign w:val="center"/>
          </w:tcPr>
          <w:p w14:paraId="537FF6F8">
            <w:pPr>
              <w:widowControl/>
              <w:jc w:val="center"/>
              <w:rPr>
                <w:rFonts w:ascii="宋体" w:hAnsi="宋体" w:cs="宋体"/>
                <w:kern w:val="0"/>
                <w:sz w:val="18"/>
                <w:szCs w:val="18"/>
              </w:rPr>
            </w:pPr>
          </w:p>
        </w:tc>
        <w:tc>
          <w:tcPr>
            <w:tcW w:w="561" w:type="dxa"/>
            <w:gridSpan w:val="2"/>
            <w:tcBorders>
              <w:top w:val="nil"/>
              <w:left w:val="single" w:color="auto" w:sz="4" w:space="0"/>
              <w:bottom w:val="single" w:color="auto" w:sz="4" w:space="0"/>
              <w:right w:val="single" w:color="auto" w:sz="4" w:space="0"/>
            </w:tcBorders>
            <w:noWrap w:val="0"/>
            <w:vAlign w:val="center"/>
          </w:tcPr>
          <w:p w14:paraId="67D660D9">
            <w:pPr>
              <w:widowControl/>
              <w:jc w:val="center"/>
              <w:rPr>
                <w:rFonts w:ascii="宋体" w:hAnsi="宋体" w:cs="宋体"/>
                <w:kern w:val="0"/>
                <w:sz w:val="18"/>
                <w:szCs w:val="18"/>
              </w:rPr>
            </w:pPr>
          </w:p>
        </w:tc>
        <w:tc>
          <w:tcPr>
            <w:tcW w:w="561" w:type="dxa"/>
            <w:tcBorders>
              <w:top w:val="nil"/>
              <w:left w:val="single" w:color="auto" w:sz="4" w:space="0"/>
              <w:bottom w:val="single" w:color="auto" w:sz="4" w:space="0"/>
              <w:right w:val="single" w:color="auto" w:sz="4" w:space="0"/>
            </w:tcBorders>
            <w:noWrap w:val="0"/>
            <w:vAlign w:val="center"/>
          </w:tcPr>
          <w:p w14:paraId="28F6F02C">
            <w:pPr>
              <w:widowControl/>
              <w:jc w:val="center"/>
              <w:rPr>
                <w:rFonts w:ascii="宋体" w:hAnsi="宋体" w:cs="宋体"/>
                <w:kern w:val="0"/>
                <w:sz w:val="18"/>
                <w:szCs w:val="18"/>
              </w:rPr>
            </w:pPr>
          </w:p>
        </w:tc>
        <w:tc>
          <w:tcPr>
            <w:tcW w:w="561" w:type="dxa"/>
            <w:tcBorders>
              <w:top w:val="nil"/>
              <w:left w:val="single" w:color="auto" w:sz="4" w:space="0"/>
              <w:bottom w:val="single" w:color="auto" w:sz="4" w:space="0"/>
              <w:right w:val="single" w:color="auto" w:sz="4" w:space="0"/>
            </w:tcBorders>
            <w:noWrap w:val="0"/>
            <w:vAlign w:val="center"/>
          </w:tcPr>
          <w:p w14:paraId="5163BB44">
            <w:pPr>
              <w:widowControl/>
              <w:jc w:val="center"/>
              <w:rPr>
                <w:rFonts w:ascii="宋体" w:hAnsi="宋体" w:cs="宋体"/>
                <w:kern w:val="0"/>
                <w:sz w:val="18"/>
                <w:szCs w:val="18"/>
              </w:rPr>
            </w:pPr>
            <w:r>
              <w:rPr>
                <w:rFonts w:hint="eastAsia" w:ascii="宋体" w:hAnsi="宋体" w:cs="宋体"/>
                <w:kern w:val="0"/>
                <w:sz w:val="18"/>
                <w:szCs w:val="18"/>
              </w:rPr>
              <w:t>　</w:t>
            </w:r>
          </w:p>
        </w:tc>
        <w:tc>
          <w:tcPr>
            <w:tcW w:w="562" w:type="dxa"/>
            <w:tcBorders>
              <w:top w:val="nil"/>
              <w:left w:val="single" w:color="auto" w:sz="4" w:space="0"/>
              <w:bottom w:val="single" w:color="auto" w:sz="4" w:space="0"/>
              <w:right w:val="single" w:color="auto" w:sz="4" w:space="0"/>
            </w:tcBorders>
            <w:noWrap w:val="0"/>
            <w:vAlign w:val="center"/>
          </w:tcPr>
          <w:p w14:paraId="536665AC">
            <w:pPr>
              <w:widowControl/>
              <w:jc w:val="center"/>
              <w:rPr>
                <w:rFonts w:ascii="宋体" w:hAnsi="宋体" w:cs="宋体"/>
                <w:kern w:val="0"/>
                <w:sz w:val="18"/>
                <w:szCs w:val="18"/>
              </w:rPr>
            </w:pPr>
            <w:r>
              <w:rPr>
                <w:rFonts w:hint="eastAsia" w:ascii="宋体" w:hAnsi="宋体" w:cs="宋体"/>
                <w:kern w:val="0"/>
                <w:sz w:val="18"/>
                <w:szCs w:val="18"/>
              </w:rPr>
              <w:t>　</w:t>
            </w:r>
          </w:p>
        </w:tc>
        <w:tc>
          <w:tcPr>
            <w:tcW w:w="2757" w:type="dxa"/>
            <w:gridSpan w:val="5"/>
            <w:vMerge w:val="continue"/>
            <w:tcBorders>
              <w:top w:val="single" w:color="auto" w:sz="4" w:space="0"/>
              <w:left w:val="nil"/>
              <w:bottom w:val="single" w:color="auto" w:sz="4" w:space="0"/>
              <w:right w:val="single" w:color="auto" w:sz="4" w:space="0"/>
            </w:tcBorders>
            <w:noWrap w:val="0"/>
            <w:vAlign w:val="center"/>
          </w:tcPr>
          <w:p w14:paraId="5F87978D">
            <w:pPr>
              <w:widowControl/>
              <w:jc w:val="center"/>
              <w:rPr>
                <w:rFonts w:ascii="宋体" w:hAnsi="宋体" w:cs="宋体"/>
                <w:kern w:val="0"/>
                <w:sz w:val="18"/>
                <w:szCs w:val="18"/>
              </w:rPr>
            </w:pPr>
          </w:p>
        </w:tc>
      </w:tr>
      <w:tr w14:paraId="3A60C00F">
        <w:tblPrEx>
          <w:tblCellMar>
            <w:top w:w="0" w:type="dxa"/>
            <w:left w:w="108" w:type="dxa"/>
            <w:bottom w:w="0" w:type="dxa"/>
            <w:right w:w="108" w:type="dxa"/>
          </w:tblCellMar>
        </w:tblPrEx>
        <w:trPr>
          <w:trHeight w:val="404" w:hRule="atLeast"/>
          <w:jc w:val="center"/>
        </w:trPr>
        <w:tc>
          <w:tcPr>
            <w:tcW w:w="4419" w:type="dxa"/>
            <w:gridSpan w:val="3"/>
            <w:tcBorders>
              <w:top w:val="single" w:color="auto" w:sz="4" w:space="0"/>
              <w:left w:val="single" w:color="auto" w:sz="4" w:space="0"/>
              <w:bottom w:val="single" w:color="auto" w:sz="4" w:space="0"/>
              <w:right w:val="single" w:color="auto" w:sz="4" w:space="0"/>
            </w:tcBorders>
            <w:noWrap w:val="0"/>
            <w:vAlign w:val="center"/>
          </w:tcPr>
          <w:p w14:paraId="7EB161E4">
            <w:pPr>
              <w:widowControl/>
              <w:jc w:val="left"/>
              <w:rPr>
                <w:rFonts w:ascii="宋体" w:hAnsi="宋体" w:cs="宋体"/>
                <w:kern w:val="0"/>
                <w:sz w:val="18"/>
                <w:szCs w:val="18"/>
              </w:rPr>
            </w:pPr>
            <w:r>
              <w:rPr>
                <w:rFonts w:hint="eastAsia" w:ascii="宋体" w:hAnsi="宋体" w:cs="宋体"/>
                <w:kern w:val="0"/>
                <w:sz w:val="18"/>
                <w:szCs w:val="18"/>
              </w:rPr>
              <w:t>3、您认为服务机构的服务活动是否符合标准？</w:t>
            </w:r>
          </w:p>
        </w:tc>
        <w:tc>
          <w:tcPr>
            <w:tcW w:w="561" w:type="dxa"/>
            <w:tcBorders>
              <w:top w:val="nil"/>
              <w:left w:val="single" w:color="auto" w:sz="4" w:space="0"/>
              <w:bottom w:val="single" w:color="auto" w:sz="4" w:space="0"/>
              <w:right w:val="single" w:color="auto" w:sz="4" w:space="0"/>
            </w:tcBorders>
            <w:noWrap w:val="0"/>
            <w:vAlign w:val="center"/>
          </w:tcPr>
          <w:p w14:paraId="75F0AC63">
            <w:pPr>
              <w:widowControl/>
              <w:jc w:val="center"/>
              <w:rPr>
                <w:rFonts w:ascii="宋体" w:hAnsi="宋体" w:cs="宋体"/>
                <w:kern w:val="0"/>
                <w:sz w:val="18"/>
                <w:szCs w:val="18"/>
              </w:rPr>
            </w:pPr>
          </w:p>
        </w:tc>
        <w:tc>
          <w:tcPr>
            <w:tcW w:w="561" w:type="dxa"/>
            <w:gridSpan w:val="2"/>
            <w:tcBorders>
              <w:top w:val="nil"/>
              <w:left w:val="single" w:color="auto" w:sz="4" w:space="0"/>
              <w:bottom w:val="single" w:color="auto" w:sz="4" w:space="0"/>
              <w:right w:val="single" w:color="auto" w:sz="4" w:space="0"/>
            </w:tcBorders>
            <w:noWrap w:val="0"/>
            <w:vAlign w:val="center"/>
          </w:tcPr>
          <w:p w14:paraId="200B9669">
            <w:pPr>
              <w:widowControl/>
              <w:jc w:val="center"/>
              <w:rPr>
                <w:rFonts w:ascii="宋体" w:hAnsi="宋体" w:cs="宋体"/>
                <w:kern w:val="0"/>
                <w:sz w:val="18"/>
                <w:szCs w:val="18"/>
              </w:rPr>
            </w:pPr>
          </w:p>
        </w:tc>
        <w:tc>
          <w:tcPr>
            <w:tcW w:w="561" w:type="dxa"/>
            <w:tcBorders>
              <w:top w:val="nil"/>
              <w:left w:val="single" w:color="auto" w:sz="4" w:space="0"/>
              <w:bottom w:val="single" w:color="auto" w:sz="4" w:space="0"/>
              <w:right w:val="single" w:color="auto" w:sz="4" w:space="0"/>
            </w:tcBorders>
            <w:noWrap w:val="0"/>
            <w:vAlign w:val="center"/>
          </w:tcPr>
          <w:p w14:paraId="5AE61B33">
            <w:pPr>
              <w:widowControl/>
              <w:jc w:val="center"/>
              <w:rPr>
                <w:rFonts w:ascii="宋体" w:hAnsi="宋体" w:cs="宋体"/>
                <w:kern w:val="0"/>
                <w:sz w:val="18"/>
                <w:szCs w:val="18"/>
              </w:rPr>
            </w:pPr>
          </w:p>
        </w:tc>
        <w:tc>
          <w:tcPr>
            <w:tcW w:w="561" w:type="dxa"/>
            <w:tcBorders>
              <w:top w:val="nil"/>
              <w:left w:val="single" w:color="auto" w:sz="4" w:space="0"/>
              <w:bottom w:val="single" w:color="auto" w:sz="4" w:space="0"/>
              <w:right w:val="single" w:color="auto" w:sz="4" w:space="0"/>
            </w:tcBorders>
            <w:noWrap w:val="0"/>
            <w:vAlign w:val="center"/>
          </w:tcPr>
          <w:p w14:paraId="0036644D">
            <w:pPr>
              <w:widowControl/>
              <w:jc w:val="center"/>
              <w:rPr>
                <w:rFonts w:ascii="宋体" w:hAnsi="宋体" w:cs="宋体"/>
                <w:kern w:val="0"/>
                <w:sz w:val="18"/>
                <w:szCs w:val="18"/>
              </w:rPr>
            </w:pPr>
            <w:r>
              <w:rPr>
                <w:rFonts w:hint="eastAsia" w:ascii="宋体" w:hAnsi="宋体" w:cs="宋体"/>
                <w:kern w:val="0"/>
                <w:sz w:val="18"/>
                <w:szCs w:val="18"/>
              </w:rPr>
              <w:t>　</w:t>
            </w:r>
          </w:p>
        </w:tc>
        <w:tc>
          <w:tcPr>
            <w:tcW w:w="562" w:type="dxa"/>
            <w:tcBorders>
              <w:top w:val="nil"/>
              <w:left w:val="single" w:color="auto" w:sz="4" w:space="0"/>
              <w:bottom w:val="single" w:color="auto" w:sz="4" w:space="0"/>
              <w:right w:val="single" w:color="auto" w:sz="4" w:space="0"/>
            </w:tcBorders>
            <w:noWrap w:val="0"/>
            <w:vAlign w:val="center"/>
          </w:tcPr>
          <w:p w14:paraId="208EB1A7">
            <w:pPr>
              <w:widowControl/>
              <w:jc w:val="center"/>
              <w:rPr>
                <w:rFonts w:ascii="宋体" w:hAnsi="宋体" w:cs="宋体"/>
                <w:kern w:val="0"/>
                <w:sz w:val="18"/>
                <w:szCs w:val="18"/>
              </w:rPr>
            </w:pPr>
            <w:r>
              <w:rPr>
                <w:rFonts w:hint="eastAsia" w:ascii="宋体" w:hAnsi="宋体" w:cs="宋体"/>
                <w:kern w:val="0"/>
                <w:sz w:val="18"/>
                <w:szCs w:val="18"/>
              </w:rPr>
              <w:t>　</w:t>
            </w:r>
          </w:p>
        </w:tc>
        <w:tc>
          <w:tcPr>
            <w:tcW w:w="2757" w:type="dxa"/>
            <w:gridSpan w:val="5"/>
            <w:vMerge w:val="continue"/>
            <w:tcBorders>
              <w:top w:val="single" w:color="auto" w:sz="4" w:space="0"/>
              <w:left w:val="nil"/>
              <w:bottom w:val="single" w:color="auto" w:sz="4" w:space="0"/>
              <w:right w:val="single" w:color="auto" w:sz="4" w:space="0"/>
            </w:tcBorders>
            <w:noWrap w:val="0"/>
            <w:vAlign w:val="center"/>
          </w:tcPr>
          <w:p w14:paraId="3DE2FF81">
            <w:pPr>
              <w:widowControl/>
              <w:jc w:val="center"/>
              <w:rPr>
                <w:rFonts w:ascii="宋体" w:hAnsi="宋体" w:cs="宋体"/>
                <w:kern w:val="0"/>
                <w:sz w:val="18"/>
                <w:szCs w:val="18"/>
              </w:rPr>
            </w:pPr>
          </w:p>
        </w:tc>
      </w:tr>
      <w:tr w14:paraId="3D8B4E33">
        <w:tblPrEx>
          <w:tblCellMar>
            <w:top w:w="0" w:type="dxa"/>
            <w:left w:w="108" w:type="dxa"/>
            <w:bottom w:w="0" w:type="dxa"/>
            <w:right w:w="108" w:type="dxa"/>
          </w:tblCellMar>
        </w:tblPrEx>
        <w:trPr>
          <w:trHeight w:val="403" w:hRule="atLeast"/>
          <w:jc w:val="center"/>
        </w:trPr>
        <w:tc>
          <w:tcPr>
            <w:tcW w:w="4419" w:type="dxa"/>
            <w:gridSpan w:val="3"/>
            <w:tcBorders>
              <w:top w:val="single" w:color="auto" w:sz="4" w:space="0"/>
              <w:left w:val="single" w:color="auto" w:sz="4" w:space="0"/>
              <w:bottom w:val="single" w:color="auto" w:sz="4" w:space="0"/>
              <w:right w:val="single" w:color="auto" w:sz="4" w:space="0"/>
            </w:tcBorders>
            <w:noWrap w:val="0"/>
            <w:vAlign w:val="center"/>
          </w:tcPr>
          <w:p w14:paraId="41EF6EBC">
            <w:pPr>
              <w:widowControl/>
              <w:jc w:val="left"/>
              <w:rPr>
                <w:rFonts w:ascii="宋体" w:hAnsi="宋体" w:cs="宋体"/>
                <w:kern w:val="0"/>
                <w:sz w:val="18"/>
                <w:szCs w:val="18"/>
              </w:rPr>
            </w:pPr>
            <w:r>
              <w:rPr>
                <w:rFonts w:hint="eastAsia" w:ascii="宋体" w:hAnsi="宋体" w:cs="宋体"/>
                <w:kern w:val="0"/>
                <w:sz w:val="18"/>
                <w:szCs w:val="18"/>
              </w:rPr>
              <w:t>4、您的合理需求是否能在服务机构得到足够满足？</w:t>
            </w:r>
          </w:p>
        </w:tc>
        <w:tc>
          <w:tcPr>
            <w:tcW w:w="561" w:type="dxa"/>
            <w:tcBorders>
              <w:top w:val="nil"/>
              <w:left w:val="single" w:color="auto" w:sz="4" w:space="0"/>
              <w:bottom w:val="single" w:color="auto" w:sz="4" w:space="0"/>
              <w:right w:val="single" w:color="auto" w:sz="4" w:space="0"/>
            </w:tcBorders>
            <w:noWrap w:val="0"/>
            <w:vAlign w:val="center"/>
          </w:tcPr>
          <w:p w14:paraId="4472190F">
            <w:pPr>
              <w:widowControl/>
              <w:jc w:val="center"/>
              <w:rPr>
                <w:rFonts w:ascii="宋体" w:hAnsi="宋体" w:cs="宋体"/>
                <w:kern w:val="0"/>
                <w:sz w:val="18"/>
                <w:szCs w:val="18"/>
              </w:rPr>
            </w:pPr>
          </w:p>
        </w:tc>
        <w:tc>
          <w:tcPr>
            <w:tcW w:w="561" w:type="dxa"/>
            <w:gridSpan w:val="2"/>
            <w:tcBorders>
              <w:top w:val="nil"/>
              <w:left w:val="single" w:color="auto" w:sz="4" w:space="0"/>
              <w:bottom w:val="single" w:color="auto" w:sz="4" w:space="0"/>
              <w:right w:val="single" w:color="auto" w:sz="4" w:space="0"/>
            </w:tcBorders>
            <w:noWrap w:val="0"/>
            <w:vAlign w:val="center"/>
          </w:tcPr>
          <w:p w14:paraId="3CCDD511">
            <w:pPr>
              <w:widowControl/>
              <w:jc w:val="center"/>
              <w:rPr>
                <w:rFonts w:ascii="宋体" w:hAnsi="宋体" w:cs="宋体"/>
                <w:kern w:val="0"/>
                <w:sz w:val="18"/>
                <w:szCs w:val="18"/>
              </w:rPr>
            </w:pPr>
          </w:p>
        </w:tc>
        <w:tc>
          <w:tcPr>
            <w:tcW w:w="561" w:type="dxa"/>
            <w:tcBorders>
              <w:top w:val="nil"/>
              <w:left w:val="single" w:color="auto" w:sz="4" w:space="0"/>
              <w:bottom w:val="single" w:color="auto" w:sz="4" w:space="0"/>
              <w:right w:val="single" w:color="auto" w:sz="4" w:space="0"/>
            </w:tcBorders>
            <w:noWrap w:val="0"/>
            <w:vAlign w:val="center"/>
          </w:tcPr>
          <w:p w14:paraId="7905A032">
            <w:pPr>
              <w:widowControl/>
              <w:jc w:val="center"/>
              <w:rPr>
                <w:rFonts w:ascii="宋体" w:hAnsi="宋体" w:cs="宋体"/>
                <w:kern w:val="0"/>
                <w:sz w:val="18"/>
                <w:szCs w:val="18"/>
              </w:rPr>
            </w:pPr>
          </w:p>
        </w:tc>
        <w:tc>
          <w:tcPr>
            <w:tcW w:w="561" w:type="dxa"/>
            <w:tcBorders>
              <w:top w:val="nil"/>
              <w:left w:val="single" w:color="auto" w:sz="4" w:space="0"/>
              <w:bottom w:val="single" w:color="auto" w:sz="4" w:space="0"/>
              <w:right w:val="single" w:color="auto" w:sz="4" w:space="0"/>
            </w:tcBorders>
            <w:noWrap w:val="0"/>
            <w:vAlign w:val="center"/>
          </w:tcPr>
          <w:p w14:paraId="19F1DCE6">
            <w:pPr>
              <w:widowControl/>
              <w:jc w:val="center"/>
              <w:rPr>
                <w:rFonts w:ascii="宋体" w:hAnsi="宋体" w:cs="宋体"/>
                <w:kern w:val="0"/>
                <w:sz w:val="18"/>
                <w:szCs w:val="18"/>
              </w:rPr>
            </w:pPr>
            <w:r>
              <w:rPr>
                <w:rFonts w:hint="eastAsia" w:ascii="宋体" w:hAnsi="宋体" w:cs="宋体"/>
                <w:kern w:val="0"/>
                <w:sz w:val="18"/>
                <w:szCs w:val="18"/>
              </w:rPr>
              <w:t>　</w:t>
            </w:r>
          </w:p>
        </w:tc>
        <w:tc>
          <w:tcPr>
            <w:tcW w:w="562" w:type="dxa"/>
            <w:tcBorders>
              <w:top w:val="nil"/>
              <w:left w:val="single" w:color="auto" w:sz="4" w:space="0"/>
              <w:bottom w:val="single" w:color="auto" w:sz="4" w:space="0"/>
              <w:right w:val="single" w:color="auto" w:sz="4" w:space="0"/>
            </w:tcBorders>
            <w:noWrap w:val="0"/>
            <w:vAlign w:val="center"/>
          </w:tcPr>
          <w:p w14:paraId="4BB3AC8E">
            <w:pPr>
              <w:widowControl/>
              <w:jc w:val="center"/>
              <w:rPr>
                <w:rFonts w:ascii="宋体" w:hAnsi="宋体" w:cs="宋体"/>
                <w:kern w:val="0"/>
                <w:sz w:val="18"/>
                <w:szCs w:val="18"/>
              </w:rPr>
            </w:pPr>
            <w:r>
              <w:rPr>
                <w:rFonts w:hint="eastAsia" w:ascii="宋体" w:hAnsi="宋体" w:cs="宋体"/>
                <w:kern w:val="0"/>
                <w:sz w:val="18"/>
                <w:szCs w:val="18"/>
              </w:rPr>
              <w:t>　</w:t>
            </w:r>
          </w:p>
        </w:tc>
        <w:tc>
          <w:tcPr>
            <w:tcW w:w="2757" w:type="dxa"/>
            <w:gridSpan w:val="5"/>
            <w:vMerge w:val="continue"/>
            <w:tcBorders>
              <w:top w:val="single" w:color="auto" w:sz="4" w:space="0"/>
              <w:left w:val="nil"/>
              <w:bottom w:val="single" w:color="auto" w:sz="4" w:space="0"/>
              <w:right w:val="single" w:color="auto" w:sz="4" w:space="0"/>
            </w:tcBorders>
            <w:noWrap w:val="0"/>
            <w:vAlign w:val="center"/>
          </w:tcPr>
          <w:p w14:paraId="23FA23F3">
            <w:pPr>
              <w:widowControl/>
              <w:jc w:val="center"/>
              <w:rPr>
                <w:rFonts w:ascii="宋体" w:hAnsi="宋体" w:cs="宋体"/>
                <w:kern w:val="0"/>
                <w:sz w:val="18"/>
                <w:szCs w:val="18"/>
              </w:rPr>
            </w:pPr>
          </w:p>
        </w:tc>
      </w:tr>
      <w:tr w14:paraId="1DE34EEB">
        <w:tblPrEx>
          <w:tblCellMar>
            <w:top w:w="0" w:type="dxa"/>
            <w:left w:w="108" w:type="dxa"/>
            <w:bottom w:w="0" w:type="dxa"/>
            <w:right w:w="108" w:type="dxa"/>
          </w:tblCellMar>
        </w:tblPrEx>
        <w:trPr>
          <w:trHeight w:val="422" w:hRule="atLeast"/>
          <w:jc w:val="center"/>
        </w:trPr>
        <w:tc>
          <w:tcPr>
            <w:tcW w:w="4419" w:type="dxa"/>
            <w:gridSpan w:val="3"/>
            <w:tcBorders>
              <w:top w:val="single" w:color="auto" w:sz="4" w:space="0"/>
              <w:left w:val="single" w:color="auto" w:sz="4" w:space="0"/>
              <w:bottom w:val="single" w:color="auto" w:sz="4" w:space="0"/>
              <w:right w:val="single" w:color="auto" w:sz="4" w:space="0"/>
            </w:tcBorders>
            <w:noWrap w:val="0"/>
            <w:vAlign w:val="center"/>
          </w:tcPr>
          <w:p w14:paraId="18317D22">
            <w:pPr>
              <w:widowControl/>
              <w:jc w:val="left"/>
              <w:rPr>
                <w:rFonts w:ascii="宋体" w:hAnsi="宋体" w:cs="宋体"/>
                <w:kern w:val="0"/>
                <w:sz w:val="18"/>
                <w:szCs w:val="18"/>
              </w:rPr>
            </w:pPr>
            <w:r>
              <w:rPr>
                <w:rFonts w:hint="eastAsia" w:ascii="宋体" w:hAnsi="宋体" w:cs="宋体"/>
                <w:kern w:val="0"/>
                <w:sz w:val="18"/>
                <w:szCs w:val="18"/>
              </w:rPr>
              <w:t>5、您对服务机构的设施设备、环境是否满意？</w:t>
            </w:r>
          </w:p>
        </w:tc>
        <w:tc>
          <w:tcPr>
            <w:tcW w:w="561" w:type="dxa"/>
            <w:tcBorders>
              <w:top w:val="nil"/>
              <w:left w:val="single" w:color="auto" w:sz="4" w:space="0"/>
              <w:bottom w:val="single" w:color="auto" w:sz="4" w:space="0"/>
              <w:right w:val="single" w:color="auto" w:sz="4" w:space="0"/>
            </w:tcBorders>
            <w:noWrap w:val="0"/>
            <w:vAlign w:val="center"/>
          </w:tcPr>
          <w:p w14:paraId="3310177E">
            <w:pPr>
              <w:widowControl/>
              <w:jc w:val="center"/>
              <w:rPr>
                <w:rFonts w:ascii="宋体" w:hAnsi="宋体" w:cs="宋体"/>
                <w:kern w:val="0"/>
                <w:sz w:val="18"/>
                <w:szCs w:val="18"/>
              </w:rPr>
            </w:pPr>
          </w:p>
        </w:tc>
        <w:tc>
          <w:tcPr>
            <w:tcW w:w="561" w:type="dxa"/>
            <w:gridSpan w:val="2"/>
            <w:tcBorders>
              <w:top w:val="nil"/>
              <w:left w:val="single" w:color="auto" w:sz="4" w:space="0"/>
              <w:bottom w:val="single" w:color="auto" w:sz="4" w:space="0"/>
              <w:right w:val="single" w:color="auto" w:sz="4" w:space="0"/>
            </w:tcBorders>
            <w:noWrap w:val="0"/>
            <w:vAlign w:val="center"/>
          </w:tcPr>
          <w:p w14:paraId="01ACD0C2">
            <w:pPr>
              <w:widowControl/>
              <w:jc w:val="center"/>
              <w:rPr>
                <w:rFonts w:ascii="宋体" w:hAnsi="宋体" w:cs="宋体"/>
                <w:kern w:val="0"/>
                <w:sz w:val="18"/>
                <w:szCs w:val="18"/>
              </w:rPr>
            </w:pPr>
          </w:p>
        </w:tc>
        <w:tc>
          <w:tcPr>
            <w:tcW w:w="561" w:type="dxa"/>
            <w:tcBorders>
              <w:top w:val="nil"/>
              <w:left w:val="single" w:color="auto" w:sz="4" w:space="0"/>
              <w:bottom w:val="single" w:color="auto" w:sz="4" w:space="0"/>
              <w:right w:val="single" w:color="auto" w:sz="4" w:space="0"/>
            </w:tcBorders>
            <w:noWrap w:val="0"/>
            <w:vAlign w:val="center"/>
          </w:tcPr>
          <w:p w14:paraId="2B8BD5C2">
            <w:pPr>
              <w:widowControl/>
              <w:jc w:val="center"/>
              <w:rPr>
                <w:rFonts w:ascii="宋体" w:hAnsi="宋体" w:cs="宋体"/>
                <w:kern w:val="0"/>
                <w:sz w:val="18"/>
                <w:szCs w:val="18"/>
              </w:rPr>
            </w:pPr>
          </w:p>
        </w:tc>
        <w:tc>
          <w:tcPr>
            <w:tcW w:w="561" w:type="dxa"/>
            <w:tcBorders>
              <w:top w:val="nil"/>
              <w:left w:val="single" w:color="auto" w:sz="4" w:space="0"/>
              <w:bottom w:val="single" w:color="auto" w:sz="4" w:space="0"/>
              <w:right w:val="single" w:color="auto" w:sz="4" w:space="0"/>
            </w:tcBorders>
            <w:noWrap w:val="0"/>
            <w:vAlign w:val="center"/>
          </w:tcPr>
          <w:p w14:paraId="4E7A786C">
            <w:pPr>
              <w:widowControl/>
              <w:jc w:val="center"/>
              <w:rPr>
                <w:rFonts w:ascii="宋体" w:hAnsi="宋体" w:cs="宋体"/>
                <w:kern w:val="0"/>
                <w:sz w:val="18"/>
                <w:szCs w:val="18"/>
              </w:rPr>
            </w:pPr>
            <w:r>
              <w:rPr>
                <w:rFonts w:hint="eastAsia" w:ascii="宋体" w:hAnsi="宋体" w:cs="宋体"/>
                <w:kern w:val="0"/>
                <w:sz w:val="18"/>
                <w:szCs w:val="18"/>
              </w:rPr>
              <w:t>　</w:t>
            </w:r>
          </w:p>
        </w:tc>
        <w:tc>
          <w:tcPr>
            <w:tcW w:w="562" w:type="dxa"/>
            <w:tcBorders>
              <w:top w:val="nil"/>
              <w:left w:val="single" w:color="auto" w:sz="4" w:space="0"/>
              <w:bottom w:val="single" w:color="auto" w:sz="4" w:space="0"/>
              <w:right w:val="single" w:color="auto" w:sz="4" w:space="0"/>
            </w:tcBorders>
            <w:noWrap w:val="0"/>
            <w:vAlign w:val="center"/>
          </w:tcPr>
          <w:p w14:paraId="7FF335FD">
            <w:pPr>
              <w:widowControl/>
              <w:jc w:val="center"/>
              <w:rPr>
                <w:rFonts w:ascii="宋体" w:hAnsi="宋体" w:cs="宋体"/>
                <w:kern w:val="0"/>
                <w:sz w:val="18"/>
                <w:szCs w:val="18"/>
              </w:rPr>
            </w:pPr>
            <w:r>
              <w:rPr>
                <w:rFonts w:hint="eastAsia" w:ascii="宋体" w:hAnsi="宋体" w:cs="宋体"/>
                <w:kern w:val="0"/>
                <w:sz w:val="18"/>
                <w:szCs w:val="18"/>
              </w:rPr>
              <w:t>　</w:t>
            </w:r>
          </w:p>
        </w:tc>
        <w:tc>
          <w:tcPr>
            <w:tcW w:w="2757" w:type="dxa"/>
            <w:gridSpan w:val="5"/>
            <w:vMerge w:val="continue"/>
            <w:tcBorders>
              <w:top w:val="single" w:color="auto" w:sz="4" w:space="0"/>
              <w:left w:val="nil"/>
              <w:bottom w:val="single" w:color="auto" w:sz="4" w:space="0"/>
              <w:right w:val="single" w:color="auto" w:sz="4" w:space="0"/>
            </w:tcBorders>
            <w:noWrap w:val="0"/>
            <w:vAlign w:val="center"/>
          </w:tcPr>
          <w:p w14:paraId="32E252FF">
            <w:pPr>
              <w:widowControl/>
              <w:jc w:val="center"/>
              <w:rPr>
                <w:rFonts w:ascii="宋体" w:hAnsi="宋体" w:cs="宋体"/>
                <w:kern w:val="0"/>
                <w:sz w:val="18"/>
                <w:szCs w:val="18"/>
              </w:rPr>
            </w:pPr>
          </w:p>
        </w:tc>
      </w:tr>
      <w:tr w14:paraId="21C69948">
        <w:tblPrEx>
          <w:tblCellMar>
            <w:top w:w="0" w:type="dxa"/>
            <w:left w:w="108" w:type="dxa"/>
            <w:bottom w:w="0" w:type="dxa"/>
            <w:right w:w="108" w:type="dxa"/>
          </w:tblCellMar>
        </w:tblPrEx>
        <w:trPr>
          <w:trHeight w:val="319" w:hRule="atLeast"/>
          <w:jc w:val="center"/>
        </w:trPr>
        <w:tc>
          <w:tcPr>
            <w:tcW w:w="4419"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48311847">
            <w:pPr>
              <w:widowControl/>
              <w:jc w:val="left"/>
              <w:rPr>
                <w:rFonts w:ascii="宋体" w:hAnsi="宋体" w:cs="宋体"/>
                <w:kern w:val="0"/>
                <w:sz w:val="18"/>
                <w:szCs w:val="18"/>
              </w:rPr>
            </w:pPr>
            <w:r>
              <w:rPr>
                <w:rFonts w:hint="eastAsia" w:ascii="宋体" w:hAnsi="宋体" w:cs="宋体"/>
                <w:kern w:val="0"/>
                <w:sz w:val="18"/>
                <w:szCs w:val="18"/>
              </w:rPr>
              <w:t>6、您对殡仪业务接待工作是否满意？</w:t>
            </w:r>
          </w:p>
        </w:tc>
        <w:tc>
          <w:tcPr>
            <w:tcW w:w="561" w:type="dxa"/>
            <w:vMerge w:val="restart"/>
            <w:tcBorders>
              <w:top w:val="nil"/>
              <w:left w:val="single" w:color="auto" w:sz="4" w:space="0"/>
              <w:bottom w:val="single" w:color="auto" w:sz="4" w:space="0"/>
              <w:right w:val="single" w:color="auto" w:sz="4" w:space="0"/>
            </w:tcBorders>
            <w:noWrap w:val="0"/>
            <w:vAlign w:val="center"/>
          </w:tcPr>
          <w:p w14:paraId="222D87F0">
            <w:pPr>
              <w:widowControl/>
              <w:jc w:val="center"/>
              <w:rPr>
                <w:rFonts w:ascii="宋体" w:hAnsi="宋体" w:cs="宋体"/>
                <w:kern w:val="0"/>
                <w:sz w:val="18"/>
                <w:szCs w:val="18"/>
              </w:rPr>
            </w:pPr>
          </w:p>
        </w:tc>
        <w:tc>
          <w:tcPr>
            <w:tcW w:w="561" w:type="dxa"/>
            <w:gridSpan w:val="2"/>
            <w:vMerge w:val="restart"/>
            <w:tcBorders>
              <w:top w:val="nil"/>
              <w:left w:val="single" w:color="auto" w:sz="4" w:space="0"/>
              <w:bottom w:val="single" w:color="auto" w:sz="4" w:space="0"/>
              <w:right w:val="single" w:color="auto" w:sz="4" w:space="0"/>
            </w:tcBorders>
            <w:noWrap w:val="0"/>
            <w:vAlign w:val="center"/>
          </w:tcPr>
          <w:p w14:paraId="617976FE">
            <w:pPr>
              <w:widowControl/>
              <w:jc w:val="center"/>
              <w:rPr>
                <w:rFonts w:ascii="宋体" w:hAnsi="宋体" w:cs="宋体"/>
                <w:kern w:val="0"/>
                <w:sz w:val="18"/>
                <w:szCs w:val="18"/>
              </w:rPr>
            </w:pPr>
          </w:p>
        </w:tc>
        <w:tc>
          <w:tcPr>
            <w:tcW w:w="561" w:type="dxa"/>
            <w:vMerge w:val="restart"/>
            <w:tcBorders>
              <w:top w:val="nil"/>
              <w:left w:val="single" w:color="auto" w:sz="4" w:space="0"/>
              <w:bottom w:val="single" w:color="auto" w:sz="4" w:space="0"/>
              <w:right w:val="single" w:color="auto" w:sz="4" w:space="0"/>
            </w:tcBorders>
            <w:noWrap w:val="0"/>
            <w:vAlign w:val="center"/>
          </w:tcPr>
          <w:p w14:paraId="44E21B42">
            <w:pPr>
              <w:widowControl/>
              <w:jc w:val="center"/>
              <w:rPr>
                <w:rFonts w:ascii="宋体" w:hAnsi="宋体" w:cs="宋体"/>
                <w:kern w:val="0"/>
                <w:sz w:val="18"/>
                <w:szCs w:val="18"/>
              </w:rPr>
            </w:pPr>
          </w:p>
        </w:tc>
        <w:tc>
          <w:tcPr>
            <w:tcW w:w="561" w:type="dxa"/>
            <w:vMerge w:val="restart"/>
            <w:tcBorders>
              <w:top w:val="nil"/>
              <w:left w:val="single" w:color="auto" w:sz="4" w:space="0"/>
              <w:bottom w:val="single" w:color="auto" w:sz="4" w:space="0"/>
              <w:right w:val="single" w:color="auto" w:sz="4" w:space="0"/>
            </w:tcBorders>
            <w:noWrap w:val="0"/>
            <w:vAlign w:val="center"/>
          </w:tcPr>
          <w:p w14:paraId="612C51FE">
            <w:pPr>
              <w:widowControl/>
              <w:jc w:val="center"/>
              <w:rPr>
                <w:rFonts w:ascii="宋体" w:hAnsi="宋体" w:cs="宋体"/>
                <w:kern w:val="0"/>
                <w:sz w:val="18"/>
                <w:szCs w:val="18"/>
              </w:rPr>
            </w:pPr>
          </w:p>
        </w:tc>
        <w:tc>
          <w:tcPr>
            <w:tcW w:w="562" w:type="dxa"/>
            <w:vMerge w:val="restart"/>
            <w:tcBorders>
              <w:top w:val="nil"/>
              <w:left w:val="single" w:color="auto" w:sz="4" w:space="0"/>
              <w:bottom w:val="single" w:color="auto" w:sz="4" w:space="0"/>
              <w:right w:val="single" w:color="auto" w:sz="4" w:space="0"/>
            </w:tcBorders>
            <w:noWrap w:val="0"/>
            <w:vAlign w:val="center"/>
          </w:tcPr>
          <w:p w14:paraId="31E9403F">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noWrap w:val="0"/>
            <w:vAlign w:val="center"/>
          </w:tcPr>
          <w:p w14:paraId="55C513A0">
            <w:pPr>
              <w:widowControl/>
              <w:jc w:val="center"/>
              <w:rPr>
                <w:rFonts w:ascii="宋体" w:hAnsi="宋体" w:cs="宋体"/>
                <w:kern w:val="0"/>
                <w:sz w:val="18"/>
                <w:szCs w:val="18"/>
              </w:rPr>
            </w:pPr>
            <w:r>
              <w:rPr>
                <w:rFonts w:hint="eastAsia" w:ascii="宋体" w:hAnsi="宋体" w:cs="宋体"/>
                <w:kern w:val="0"/>
                <w:sz w:val="18"/>
                <w:szCs w:val="18"/>
              </w:rPr>
              <w:t xml:space="preserve">有 </w:t>
            </w:r>
          </w:p>
        </w:tc>
        <w:tc>
          <w:tcPr>
            <w:tcW w:w="709" w:type="dxa"/>
            <w:gridSpan w:val="2"/>
            <w:tcBorders>
              <w:top w:val="nil"/>
              <w:left w:val="nil"/>
              <w:bottom w:val="single" w:color="auto" w:sz="4" w:space="0"/>
              <w:right w:val="single" w:color="auto" w:sz="4" w:space="0"/>
            </w:tcBorders>
            <w:noWrap w:val="0"/>
            <w:vAlign w:val="center"/>
          </w:tcPr>
          <w:p w14:paraId="23C755C3">
            <w:pPr>
              <w:widowControl/>
              <w:jc w:val="center"/>
              <w:rPr>
                <w:rFonts w:ascii="宋体" w:hAnsi="宋体" w:cs="宋体"/>
                <w:kern w:val="0"/>
                <w:sz w:val="18"/>
                <w:szCs w:val="18"/>
              </w:rPr>
            </w:pPr>
            <w:r>
              <w:rPr>
                <w:rFonts w:hint="eastAsia" w:ascii="宋体" w:hAnsi="宋体" w:cs="宋体"/>
                <w:kern w:val="0"/>
                <w:sz w:val="18"/>
                <w:szCs w:val="18"/>
              </w:rPr>
              <w:t>无</w:t>
            </w:r>
          </w:p>
        </w:tc>
        <w:tc>
          <w:tcPr>
            <w:tcW w:w="709" w:type="dxa"/>
            <w:tcBorders>
              <w:top w:val="nil"/>
              <w:left w:val="nil"/>
              <w:bottom w:val="single" w:color="auto" w:sz="4" w:space="0"/>
              <w:right w:val="single" w:color="auto" w:sz="4" w:space="0"/>
            </w:tcBorders>
            <w:noWrap w:val="0"/>
            <w:vAlign w:val="center"/>
          </w:tcPr>
          <w:p w14:paraId="31841EC9">
            <w:pPr>
              <w:widowControl/>
              <w:jc w:val="center"/>
              <w:rPr>
                <w:rFonts w:ascii="宋体" w:hAnsi="宋体" w:cs="宋体"/>
                <w:kern w:val="0"/>
                <w:sz w:val="18"/>
                <w:szCs w:val="18"/>
              </w:rPr>
            </w:pPr>
            <w:r>
              <w:rPr>
                <w:rFonts w:hint="eastAsia" w:ascii="宋体" w:hAnsi="宋体" w:cs="宋体"/>
                <w:kern w:val="0"/>
                <w:sz w:val="18"/>
                <w:szCs w:val="18"/>
              </w:rPr>
              <w:t xml:space="preserve">有 </w:t>
            </w:r>
          </w:p>
        </w:tc>
        <w:tc>
          <w:tcPr>
            <w:tcW w:w="630" w:type="dxa"/>
            <w:tcBorders>
              <w:top w:val="nil"/>
              <w:left w:val="nil"/>
              <w:bottom w:val="single" w:color="auto" w:sz="4" w:space="0"/>
              <w:right w:val="single" w:color="auto" w:sz="4" w:space="0"/>
            </w:tcBorders>
            <w:noWrap w:val="0"/>
            <w:vAlign w:val="center"/>
          </w:tcPr>
          <w:p w14:paraId="6CDE5A25">
            <w:pPr>
              <w:widowControl/>
              <w:jc w:val="center"/>
              <w:rPr>
                <w:rFonts w:ascii="宋体" w:hAnsi="宋体" w:cs="宋体"/>
                <w:kern w:val="0"/>
                <w:sz w:val="18"/>
                <w:szCs w:val="18"/>
              </w:rPr>
            </w:pPr>
            <w:r>
              <w:rPr>
                <w:rFonts w:hint="eastAsia" w:ascii="宋体" w:hAnsi="宋体" w:cs="宋体"/>
                <w:kern w:val="0"/>
                <w:sz w:val="18"/>
                <w:szCs w:val="18"/>
              </w:rPr>
              <w:t>无</w:t>
            </w:r>
          </w:p>
        </w:tc>
      </w:tr>
      <w:tr w14:paraId="0940841A">
        <w:tblPrEx>
          <w:tblCellMar>
            <w:top w:w="0" w:type="dxa"/>
            <w:left w:w="108" w:type="dxa"/>
            <w:bottom w:w="0" w:type="dxa"/>
            <w:right w:w="108" w:type="dxa"/>
          </w:tblCellMar>
        </w:tblPrEx>
        <w:trPr>
          <w:trHeight w:val="166" w:hRule="atLeast"/>
          <w:jc w:val="center"/>
        </w:trPr>
        <w:tc>
          <w:tcPr>
            <w:tcW w:w="4419"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611668B5">
            <w:pPr>
              <w:widowControl/>
              <w:jc w:val="left"/>
              <w:rPr>
                <w:rFonts w:ascii="宋体" w:hAnsi="宋体" w:cs="宋体"/>
                <w:kern w:val="0"/>
                <w:sz w:val="18"/>
                <w:szCs w:val="18"/>
              </w:rPr>
            </w:pPr>
          </w:p>
        </w:tc>
        <w:tc>
          <w:tcPr>
            <w:tcW w:w="561" w:type="dxa"/>
            <w:vMerge w:val="continue"/>
            <w:tcBorders>
              <w:top w:val="nil"/>
              <w:left w:val="single" w:color="auto" w:sz="4" w:space="0"/>
              <w:bottom w:val="single" w:color="auto" w:sz="4" w:space="0"/>
              <w:right w:val="single" w:color="auto" w:sz="4" w:space="0"/>
            </w:tcBorders>
            <w:noWrap w:val="0"/>
            <w:vAlign w:val="center"/>
          </w:tcPr>
          <w:p w14:paraId="42542A29">
            <w:pPr>
              <w:widowControl/>
              <w:jc w:val="left"/>
              <w:rPr>
                <w:rFonts w:ascii="宋体" w:hAnsi="宋体" w:cs="宋体"/>
                <w:kern w:val="0"/>
                <w:sz w:val="18"/>
                <w:szCs w:val="18"/>
              </w:rPr>
            </w:pPr>
          </w:p>
        </w:tc>
        <w:tc>
          <w:tcPr>
            <w:tcW w:w="561" w:type="dxa"/>
            <w:gridSpan w:val="2"/>
            <w:vMerge w:val="continue"/>
            <w:tcBorders>
              <w:top w:val="nil"/>
              <w:left w:val="single" w:color="auto" w:sz="4" w:space="0"/>
              <w:bottom w:val="single" w:color="auto" w:sz="4" w:space="0"/>
              <w:right w:val="single" w:color="auto" w:sz="4" w:space="0"/>
            </w:tcBorders>
            <w:noWrap w:val="0"/>
            <w:vAlign w:val="center"/>
          </w:tcPr>
          <w:p w14:paraId="36D30192">
            <w:pPr>
              <w:widowControl/>
              <w:jc w:val="left"/>
              <w:rPr>
                <w:rFonts w:ascii="宋体" w:hAnsi="宋体" w:cs="宋体"/>
                <w:kern w:val="0"/>
                <w:sz w:val="18"/>
                <w:szCs w:val="18"/>
              </w:rPr>
            </w:pPr>
          </w:p>
        </w:tc>
        <w:tc>
          <w:tcPr>
            <w:tcW w:w="561" w:type="dxa"/>
            <w:vMerge w:val="continue"/>
            <w:tcBorders>
              <w:top w:val="nil"/>
              <w:left w:val="single" w:color="auto" w:sz="4" w:space="0"/>
              <w:bottom w:val="single" w:color="auto" w:sz="4" w:space="0"/>
              <w:right w:val="single" w:color="auto" w:sz="4" w:space="0"/>
            </w:tcBorders>
            <w:noWrap w:val="0"/>
            <w:vAlign w:val="center"/>
          </w:tcPr>
          <w:p w14:paraId="3CEC9505">
            <w:pPr>
              <w:widowControl/>
              <w:jc w:val="left"/>
              <w:rPr>
                <w:rFonts w:ascii="宋体" w:hAnsi="宋体" w:cs="宋体"/>
                <w:kern w:val="0"/>
                <w:sz w:val="18"/>
                <w:szCs w:val="18"/>
              </w:rPr>
            </w:pPr>
          </w:p>
        </w:tc>
        <w:tc>
          <w:tcPr>
            <w:tcW w:w="561" w:type="dxa"/>
            <w:vMerge w:val="continue"/>
            <w:tcBorders>
              <w:top w:val="nil"/>
              <w:left w:val="single" w:color="auto" w:sz="4" w:space="0"/>
              <w:bottom w:val="single" w:color="auto" w:sz="4" w:space="0"/>
              <w:right w:val="single" w:color="auto" w:sz="4" w:space="0"/>
            </w:tcBorders>
            <w:noWrap w:val="0"/>
            <w:vAlign w:val="center"/>
          </w:tcPr>
          <w:p w14:paraId="3F35403F">
            <w:pPr>
              <w:widowControl/>
              <w:jc w:val="left"/>
              <w:rPr>
                <w:rFonts w:ascii="宋体" w:hAnsi="宋体" w:cs="宋体"/>
                <w:kern w:val="0"/>
                <w:sz w:val="18"/>
                <w:szCs w:val="18"/>
              </w:rPr>
            </w:pPr>
          </w:p>
        </w:tc>
        <w:tc>
          <w:tcPr>
            <w:tcW w:w="562" w:type="dxa"/>
            <w:vMerge w:val="continue"/>
            <w:tcBorders>
              <w:top w:val="nil"/>
              <w:left w:val="single" w:color="auto" w:sz="4" w:space="0"/>
              <w:bottom w:val="single" w:color="auto" w:sz="4" w:space="0"/>
              <w:right w:val="single" w:color="auto" w:sz="4" w:space="0"/>
            </w:tcBorders>
            <w:noWrap w:val="0"/>
            <w:vAlign w:val="center"/>
          </w:tcPr>
          <w:p w14:paraId="11E83F3F">
            <w:pPr>
              <w:widowControl/>
              <w:jc w:val="left"/>
              <w:rPr>
                <w:rFonts w:ascii="宋体" w:hAnsi="宋体" w:cs="宋体"/>
                <w:kern w:val="0"/>
                <w:sz w:val="18"/>
                <w:szCs w:val="18"/>
              </w:rPr>
            </w:pPr>
          </w:p>
        </w:tc>
        <w:tc>
          <w:tcPr>
            <w:tcW w:w="709" w:type="dxa"/>
            <w:tcBorders>
              <w:top w:val="nil"/>
              <w:left w:val="nil"/>
              <w:bottom w:val="single" w:color="auto" w:sz="4" w:space="0"/>
              <w:right w:val="single" w:color="auto" w:sz="4" w:space="0"/>
            </w:tcBorders>
            <w:noWrap w:val="0"/>
            <w:vAlign w:val="center"/>
          </w:tcPr>
          <w:p w14:paraId="1A4CE81D">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gridSpan w:val="2"/>
            <w:tcBorders>
              <w:top w:val="nil"/>
              <w:left w:val="nil"/>
              <w:bottom w:val="single" w:color="auto" w:sz="4" w:space="0"/>
              <w:right w:val="single" w:color="auto" w:sz="4" w:space="0"/>
            </w:tcBorders>
            <w:noWrap w:val="0"/>
            <w:vAlign w:val="center"/>
          </w:tcPr>
          <w:p w14:paraId="41A73580">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noWrap w:val="0"/>
            <w:vAlign w:val="center"/>
          </w:tcPr>
          <w:p w14:paraId="008019FB">
            <w:pPr>
              <w:widowControl/>
              <w:jc w:val="center"/>
              <w:rPr>
                <w:rFonts w:ascii="宋体" w:hAnsi="宋体" w:cs="宋体"/>
                <w:kern w:val="0"/>
                <w:sz w:val="18"/>
                <w:szCs w:val="18"/>
              </w:rPr>
            </w:pPr>
            <w:r>
              <w:rPr>
                <w:rFonts w:hint="eastAsia" w:ascii="宋体" w:hAnsi="宋体" w:cs="宋体"/>
                <w:kern w:val="0"/>
                <w:sz w:val="18"/>
                <w:szCs w:val="18"/>
              </w:rPr>
              <w:t>　</w:t>
            </w:r>
          </w:p>
        </w:tc>
        <w:tc>
          <w:tcPr>
            <w:tcW w:w="630" w:type="dxa"/>
            <w:tcBorders>
              <w:top w:val="nil"/>
              <w:left w:val="nil"/>
              <w:bottom w:val="single" w:color="auto" w:sz="4" w:space="0"/>
              <w:right w:val="single" w:color="auto" w:sz="4" w:space="0"/>
            </w:tcBorders>
            <w:noWrap w:val="0"/>
            <w:vAlign w:val="center"/>
          </w:tcPr>
          <w:p w14:paraId="0B5C072B">
            <w:pPr>
              <w:widowControl/>
              <w:jc w:val="center"/>
              <w:rPr>
                <w:rFonts w:ascii="宋体" w:hAnsi="宋体" w:cs="宋体"/>
                <w:kern w:val="0"/>
                <w:sz w:val="18"/>
                <w:szCs w:val="18"/>
              </w:rPr>
            </w:pPr>
            <w:r>
              <w:rPr>
                <w:rFonts w:hint="eastAsia" w:ascii="宋体" w:hAnsi="宋体" w:cs="宋体"/>
                <w:kern w:val="0"/>
                <w:sz w:val="18"/>
                <w:szCs w:val="18"/>
              </w:rPr>
              <w:t>　</w:t>
            </w:r>
          </w:p>
        </w:tc>
      </w:tr>
      <w:tr w14:paraId="3A3FDAB1">
        <w:tblPrEx>
          <w:tblCellMar>
            <w:top w:w="0" w:type="dxa"/>
            <w:left w:w="108" w:type="dxa"/>
            <w:bottom w:w="0" w:type="dxa"/>
            <w:right w:w="108" w:type="dxa"/>
          </w:tblCellMar>
        </w:tblPrEx>
        <w:trPr>
          <w:trHeight w:val="270" w:hRule="atLeast"/>
          <w:jc w:val="center"/>
        </w:trPr>
        <w:tc>
          <w:tcPr>
            <w:tcW w:w="4419"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62E7ACD3">
            <w:pPr>
              <w:widowControl/>
              <w:jc w:val="left"/>
              <w:rPr>
                <w:rFonts w:ascii="宋体" w:hAnsi="宋体" w:cs="宋体"/>
                <w:kern w:val="0"/>
                <w:sz w:val="18"/>
                <w:szCs w:val="18"/>
              </w:rPr>
            </w:pPr>
            <w:r>
              <w:rPr>
                <w:rFonts w:hint="eastAsia" w:ascii="宋体" w:hAnsi="宋体" w:cs="宋体"/>
                <w:kern w:val="0"/>
                <w:sz w:val="18"/>
                <w:szCs w:val="18"/>
              </w:rPr>
              <w:t>7、您对服务机构提供的收殓服务是否满意？</w:t>
            </w:r>
          </w:p>
        </w:tc>
        <w:tc>
          <w:tcPr>
            <w:tcW w:w="561" w:type="dxa"/>
            <w:vMerge w:val="restart"/>
            <w:tcBorders>
              <w:top w:val="nil"/>
              <w:left w:val="single" w:color="auto" w:sz="4" w:space="0"/>
              <w:bottom w:val="single" w:color="auto" w:sz="4" w:space="0"/>
              <w:right w:val="single" w:color="auto" w:sz="4" w:space="0"/>
            </w:tcBorders>
            <w:noWrap w:val="0"/>
            <w:vAlign w:val="center"/>
          </w:tcPr>
          <w:p w14:paraId="13D3F44A">
            <w:pPr>
              <w:widowControl/>
              <w:jc w:val="center"/>
              <w:rPr>
                <w:rFonts w:ascii="宋体" w:hAnsi="宋体" w:cs="宋体"/>
                <w:kern w:val="0"/>
                <w:sz w:val="18"/>
                <w:szCs w:val="18"/>
              </w:rPr>
            </w:pPr>
          </w:p>
        </w:tc>
        <w:tc>
          <w:tcPr>
            <w:tcW w:w="561" w:type="dxa"/>
            <w:gridSpan w:val="2"/>
            <w:vMerge w:val="restart"/>
            <w:tcBorders>
              <w:top w:val="nil"/>
              <w:left w:val="single" w:color="auto" w:sz="4" w:space="0"/>
              <w:bottom w:val="single" w:color="auto" w:sz="4" w:space="0"/>
              <w:right w:val="single" w:color="auto" w:sz="4" w:space="0"/>
            </w:tcBorders>
            <w:noWrap w:val="0"/>
            <w:vAlign w:val="center"/>
          </w:tcPr>
          <w:p w14:paraId="2693F62C">
            <w:pPr>
              <w:widowControl/>
              <w:jc w:val="center"/>
              <w:rPr>
                <w:rFonts w:ascii="宋体" w:hAnsi="宋体" w:cs="宋体"/>
                <w:kern w:val="0"/>
                <w:sz w:val="18"/>
                <w:szCs w:val="18"/>
              </w:rPr>
            </w:pPr>
          </w:p>
        </w:tc>
        <w:tc>
          <w:tcPr>
            <w:tcW w:w="561" w:type="dxa"/>
            <w:vMerge w:val="restart"/>
            <w:tcBorders>
              <w:top w:val="nil"/>
              <w:left w:val="single" w:color="auto" w:sz="4" w:space="0"/>
              <w:bottom w:val="single" w:color="auto" w:sz="4" w:space="0"/>
              <w:right w:val="single" w:color="auto" w:sz="4" w:space="0"/>
            </w:tcBorders>
            <w:noWrap w:val="0"/>
            <w:vAlign w:val="center"/>
          </w:tcPr>
          <w:p w14:paraId="6678DDB9">
            <w:pPr>
              <w:widowControl/>
              <w:jc w:val="center"/>
              <w:rPr>
                <w:rFonts w:ascii="宋体" w:hAnsi="宋体" w:cs="宋体"/>
                <w:kern w:val="0"/>
                <w:sz w:val="18"/>
                <w:szCs w:val="18"/>
              </w:rPr>
            </w:pPr>
          </w:p>
        </w:tc>
        <w:tc>
          <w:tcPr>
            <w:tcW w:w="561" w:type="dxa"/>
            <w:vMerge w:val="restart"/>
            <w:tcBorders>
              <w:top w:val="nil"/>
              <w:left w:val="single" w:color="auto" w:sz="4" w:space="0"/>
              <w:bottom w:val="single" w:color="auto" w:sz="4" w:space="0"/>
              <w:right w:val="single" w:color="auto" w:sz="4" w:space="0"/>
            </w:tcBorders>
            <w:noWrap w:val="0"/>
            <w:vAlign w:val="center"/>
          </w:tcPr>
          <w:p w14:paraId="7B7899D1">
            <w:pPr>
              <w:widowControl/>
              <w:jc w:val="center"/>
              <w:rPr>
                <w:rFonts w:ascii="宋体" w:hAnsi="宋体" w:cs="宋体"/>
                <w:kern w:val="0"/>
                <w:sz w:val="18"/>
                <w:szCs w:val="18"/>
              </w:rPr>
            </w:pPr>
          </w:p>
        </w:tc>
        <w:tc>
          <w:tcPr>
            <w:tcW w:w="562" w:type="dxa"/>
            <w:vMerge w:val="restart"/>
            <w:tcBorders>
              <w:top w:val="nil"/>
              <w:left w:val="single" w:color="auto" w:sz="4" w:space="0"/>
              <w:bottom w:val="single" w:color="auto" w:sz="4" w:space="0"/>
              <w:right w:val="single" w:color="auto" w:sz="4" w:space="0"/>
            </w:tcBorders>
            <w:noWrap w:val="0"/>
            <w:vAlign w:val="center"/>
          </w:tcPr>
          <w:p w14:paraId="3994D247">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noWrap w:val="0"/>
            <w:vAlign w:val="center"/>
          </w:tcPr>
          <w:p w14:paraId="45A2B332">
            <w:pPr>
              <w:widowControl/>
              <w:jc w:val="center"/>
              <w:rPr>
                <w:rFonts w:ascii="宋体" w:hAnsi="宋体" w:cs="宋体"/>
                <w:kern w:val="0"/>
                <w:sz w:val="18"/>
                <w:szCs w:val="18"/>
              </w:rPr>
            </w:pPr>
            <w:r>
              <w:rPr>
                <w:rFonts w:hint="eastAsia" w:ascii="宋体" w:hAnsi="宋体" w:cs="宋体"/>
                <w:kern w:val="0"/>
                <w:sz w:val="18"/>
                <w:szCs w:val="18"/>
              </w:rPr>
              <w:t>有</w:t>
            </w:r>
          </w:p>
        </w:tc>
        <w:tc>
          <w:tcPr>
            <w:tcW w:w="709" w:type="dxa"/>
            <w:gridSpan w:val="2"/>
            <w:tcBorders>
              <w:top w:val="nil"/>
              <w:left w:val="nil"/>
              <w:bottom w:val="single" w:color="auto" w:sz="4" w:space="0"/>
              <w:right w:val="single" w:color="auto" w:sz="4" w:space="0"/>
            </w:tcBorders>
            <w:noWrap w:val="0"/>
            <w:vAlign w:val="center"/>
          </w:tcPr>
          <w:p w14:paraId="7D5D4124">
            <w:pPr>
              <w:widowControl/>
              <w:jc w:val="center"/>
              <w:rPr>
                <w:rFonts w:ascii="宋体" w:hAnsi="宋体" w:cs="宋体"/>
                <w:kern w:val="0"/>
                <w:sz w:val="18"/>
                <w:szCs w:val="18"/>
              </w:rPr>
            </w:pPr>
            <w:r>
              <w:rPr>
                <w:rFonts w:hint="eastAsia" w:ascii="宋体" w:hAnsi="宋体" w:cs="宋体"/>
                <w:kern w:val="0"/>
                <w:sz w:val="18"/>
                <w:szCs w:val="18"/>
              </w:rPr>
              <w:t>无</w:t>
            </w:r>
          </w:p>
        </w:tc>
        <w:tc>
          <w:tcPr>
            <w:tcW w:w="709" w:type="dxa"/>
            <w:tcBorders>
              <w:top w:val="nil"/>
              <w:left w:val="nil"/>
              <w:bottom w:val="single" w:color="auto" w:sz="4" w:space="0"/>
              <w:right w:val="single" w:color="auto" w:sz="4" w:space="0"/>
            </w:tcBorders>
            <w:noWrap w:val="0"/>
            <w:vAlign w:val="center"/>
          </w:tcPr>
          <w:p w14:paraId="10E464FC">
            <w:pPr>
              <w:widowControl/>
              <w:jc w:val="center"/>
              <w:rPr>
                <w:rFonts w:ascii="宋体" w:hAnsi="宋体" w:cs="宋体"/>
                <w:kern w:val="0"/>
                <w:sz w:val="18"/>
                <w:szCs w:val="18"/>
              </w:rPr>
            </w:pPr>
            <w:r>
              <w:rPr>
                <w:rFonts w:hint="eastAsia" w:ascii="宋体" w:hAnsi="宋体" w:cs="宋体"/>
                <w:kern w:val="0"/>
                <w:sz w:val="18"/>
                <w:szCs w:val="18"/>
              </w:rPr>
              <w:t>有</w:t>
            </w:r>
          </w:p>
        </w:tc>
        <w:tc>
          <w:tcPr>
            <w:tcW w:w="630" w:type="dxa"/>
            <w:tcBorders>
              <w:top w:val="nil"/>
              <w:left w:val="nil"/>
              <w:bottom w:val="single" w:color="auto" w:sz="4" w:space="0"/>
              <w:right w:val="single" w:color="auto" w:sz="4" w:space="0"/>
            </w:tcBorders>
            <w:noWrap w:val="0"/>
            <w:vAlign w:val="center"/>
          </w:tcPr>
          <w:p w14:paraId="0C2C546E">
            <w:pPr>
              <w:widowControl/>
              <w:jc w:val="center"/>
              <w:rPr>
                <w:rFonts w:ascii="宋体" w:hAnsi="宋体" w:cs="宋体"/>
                <w:kern w:val="0"/>
                <w:sz w:val="18"/>
                <w:szCs w:val="18"/>
              </w:rPr>
            </w:pPr>
            <w:r>
              <w:rPr>
                <w:rFonts w:hint="eastAsia" w:ascii="宋体" w:hAnsi="宋体" w:cs="宋体"/>
                <w:kern w:val="0"/>
                <w:sz w:val="18"/>
                <w:szCs w:val="18"/>
              </w:rPr>
              <w:t>无</w:t>
            </w:r>
          </w:p>
        </w:tc>
      </w:tr>
      <w:tr w14:paraId="5CA1BABC">
        <w:tblPrEx>
          <w:tblCellMar>
            <w:top w:w="0" w:type="dxa"/>
            <w:left w:w="108" w:type="dxa"/>
            <w:bottom w:w="0" w:type="dxa"/>
            <w:right w:w="108" w:type="dxa"/>
          </w:tblCellMar>
        </w:tblPrEx>
        <w:trPr>
          <w:trHeight w:val="218" w:hRule="atLeast"/>
          <w:jc w:val="center"/>
        </w:trPr>
        <w:tc>
          <w:tcPr>
            <w:tcW w:w="4419"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45F75044">
            <w:pPr>
              <w:widowControl/>
              <w:jc w:val="left"/>
              <w:rPr>
                <w:rFonts w:ascii="宋体" w:hAnsi="宋体" w:cs="宋体"/>
                <w:kern w:val="0"/>
                <w:sz w:val="18"/>
                <w:szCs w:val="18"/>
              </w:rPr>
            </w:pPr>
          </w:p>
        </w:tc>
        <w:tc>
          <w:tcPr>
            <w:tcW w:w="561" w:type="dxa"/>
            <w:vMerge w:val="continue"/>
            <w:tcBorders>
              <w:top w:val="nil"/>
              <w:left w:val="single" w:color="auto" w:sz="4" w:space="0"/>
              <w:bottom w:val="single" w:color="auto" w:sz="4" w:space="0"/>
              <w:right w:val="single" w:color="auto" w:sz="4" w:space="0"/>
            </w:tcBorders>
            <w:noWrap w:val="0"/>
            <w:vAlign w:val="center"/>
          </w:tcPr>
          <w:p w14:paraId="15AC997F">
            <w:pPr>
              <w:widowControl/>
              <w:jc w:val="left"/>
              <w:rPr>
                <w:rFonts w:ascii="宋体" w:hAnsi="宋体" w:cs="宋体"/>
                <w:kern w:val="0"/>
                <w:sz w:val="18"/>
                <w:szCs w:val="18"/>
              </w:rPr>
            </w:pPr>
          </w:p>
        </w:tc>
        <w:tc>
          <w:tcPr>
            <w:tcW w:w="561" w:type="dxa"/>
            <w:gridSpan w:val="2"/>
            <w:vMerge w:val="continue"/>
            <w:tcBorders>
              <w:top w:val="nil"/>
              <w:left w:val="single" w:color="auto" w:sz="4" w:space="0"/>
              <w:bottom w:val="single" w:color="auto" w:sz="4" w:space="0"/>
              <w:right w:val="single" w:color="auto" w:sz="4" w:space="0"/>
            </w:tcBorders>
            <w:noWrap w:val="0"/>
            <w:vAlign w:val="center"/>
          </w:tcPr>
          <w:p w14:paraId="08DF5C0F">
            <w:pPr>
              <w:widowControl/>
              <w:jc w:val="left"/>
              <w:rPr>
                <w:rFonts w:ascii="宋体" w:hAnsi="宋体" w:cs="宋体"/>
                <w:kern w:val="0"/>
                <w:sz w:val="18"/>
                <w:szCs w:val="18"/>
              </w:rPr>
            </w:pPr>
          </w:p>
        </w:tc>
        <w:tc>
          <w:tcPr>
            <w:tcW w:w="561" w:type="dxa"/>
            <w:vMerge w:val="continue"/>
            <w:tcBorders>
              <w:top w:val="nil"/>
              <w:left w:val="single" w:color="auto" w:sz="4" w:space="0"/>
              <w:bottom w:val="single" w:color="auto" w:sz="4" w:space="0"/>
              <w:right w:val="single" w:color="auto" w:sz="4" w:space="0"/>
            </w:tcBorders>
            <w:noWrap w:val="0"/>
            <w:vAlign w:val="center"/>
          </w:tcPr>
          <w:p w14:paraId="50D6B8BE">
            <w:pPr>
              <w:widowControl/>
              <w:jc w:val="left"/>
              <w:rPr>
                <w:rFonts w:ascii="宋体" w:hAnsi="宋体" w:cs="宋体"/>
                <w:kern w:val="0"/>
                <w:sz w:val="18"/>
                <w:szCs w:val="18"/>
              </w:rPr>
            </w:pPr>
          </w:p>
        </w:tc>
        <w:tc>
          <w:tcPr>
            <w:tcW w:w="561" w:type="dxa"/>
            <w:vMerge w:val="continue"/>
            <w:tcBorders>
              <w:top w:val="nil"/>
              <w:left w:val="single" w:color="auto" w:sz="4" w:space="0"/>
              <w:bottom w:val="single" w:color="auto" w:sz="4" w:space="0"/>
              <w:right w:val="single" w:color="auto" w:sz="4" w:space="0"/>
            </w:tcBorders>
            <w:noWrap w:val="0"/>
            <w:vAlign w:val="center"/>
          </w:tcPr>
          <w:p w14:paraId="02781DC5">
            <w:pPr>
              <w:widowControl/>
              <w:jc w:val="left"/>
              <w:rPr>
                <w:rFonts w:ascii="宋体" w:hAnsi="宋体" w:cs="宋体"/>
                <w:kern w:val="0"/>
                <w:sz w:val="18"/>
                <w:szCs w:val="18"/>
              </w:rPr>
            </w:pPr>
          </w:p>
        </w:tc>
        <w:tc>
          <w:tcPr>
            <w:tcW w:w="562" w:type="dxa"/>
            <w:vMerge w:val="continue"/>
            <w:tcBorders>
              <w:top w:val="nil"/>
              <w:left w:val="single" w:color="auto" w:sz="4" w:space="0"/>
              <w:bottom w:val="single" w:color="auto" w:sz="4" w:space="0"/>
              <w:right w:val="single" w:color="auto" w:sz="4" w:space="0"/>
            </w:tcBorders>
            <w:noWrap w:val="0"/>
            <w:vAlign w:val="center"/>
          </w:tcPr>
          <w:p w14:paraId="5EF87EDE">
            <w:pPr>
              <w:widowControl/>
              <w:jc w:val="left"/>
              <w:rPr>
                <w:rFonts w:ascii="宋体" w:hAnsi="宋体" w:cs="宋体"/>
                <w:kern w:val="0"/>
                <w:sz w:val="18"/>
                <w:szCs w:val="18"/>
              </w:rPr>
            </w:pPr>
          </w:p>
        </w:tc>
        <w:tc>
          <w:tcPr>
            <w:tcW w:w="709" w:type="dxa"/>
            <w:tcBorders>
              <w:top w:val="nil"/>
              <w:left w:val="nil"/>
              <w:bottom w:val="single" w:color="auto" w:sz="4" w:space="0"/>
              <w:right w:val="single" w:color="auto" w:sz="4" w:space="0"/>
            </w:tcBorders>
            <w:noWrap w:val="0"/>
            <w:vAlign w:val="center"/>
          </w:tcPr>
          <w:p w14:paraId="3DAC6C07">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gridSpan w:val="2"/>
            <w:tcBorders>
              <w:top w:val="nil"/>
              <w:left w:val="nil"/>
              <w:bottom w:val="single" w:color="auto" w:sz="4" w:space="0"/>
              <w:right w:val="single" w:color="auto" w:sz="4" w:space="0"/>
            </w:tcBorders>
            <w:noWrap w:val="0"/>
            <w:vAlign w:val="center"/>
          </w:tcPr>
          <w:p w14:paraId="413C1900">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noWrap w:val="0"/>
            <w:vAlign w:val="center"/>
          </w:tcPr>
          <w:p w14:paraId="1DC225A1">
            <w:pPr>
              <w:widowControl/>
              <w:jc w:val="center"/>
              <w:rPr>
                <w:rFonts w:ascii="宋体" w:hAnsi="宋体" w:cs="宋体"/>
                <w:kern w:val="0"/>
                <w:sz w:val="18"/>
                <w:szCs w:val="18"/>
              </w:rPr>
            </w:pPr>
            <w:r>
              <w:rPr>
                <w:rFonts w:hint="eastAsia" w:ascii="宋体" w:hAnsi="宋体" w:cs="宋体"/>
                <w:kern w:val="0"/>
                <w:sz w:val="18"/>
                <w:szCs w:val="18"/>
              </w:rPr>
              <w:t>　</w:t>
            </w:r>
          </w:p>
        </w:tc>
        <w:tc>
          <w:tcPr>
            <w:tcW w:w="630" w:type="dxa"/>
            <w:tcBorders>
              <w:top w:val="nil"/>
              <w:left w:val="nil"/>
              <w:bottom w:val="single" w:color="auto" w:sz="4" w:space="0"/>
              <w:right w:val="single" w:color="auto" w:sz="4" w:space="0"/>
            </w:tcBorders>
            <w:noWrap w:val="0"/>
            <w:vAlign w:val="center"/>
          </w:tcPr>
          <w:p w14:paraId="3CBCC228">
            <w:pPr>
              <w:widowControl/>
              <w:jc w:val="center"/>
              <w:rPr>
                <w:rFonts w:ascii="宋体" w:hAnsi="宋体" w:cs="宋体"/>
                <w:kern w:val="0"/>
                <w:sz w:val="18"/>
                <w:szCs w:val="18"/>
              </w:rPr>
            </w:pPr>
            <w:r>
              <w:rPr>
                <w:rFonts w:hint="eastAsia" w:ascii="宋体" w:hAnsi="宋体" w:cs="宋体"/>
                <w:kern w:val="0"/>
                <w:sz w:val="18"/>
                <w:szCs w:val="18"/>
              </w:rPr>
              <w:t>　</w:t>
            </w:r>
          </w:p>
        </w:tc>
      </w:tr>
      <w:tr w14:paraId="2552E61C">
        <w:tblPrEx>
          <w:tblCellMar>
            <w:top w:w="0" w:type="dxa"/>
            <w:left w:w="108" w:type="dxa"/>
            <w:bottom w:w="0" w:type="dxa"/>
            <w:right w:w="108" w:type="dxa"/>
          </w:tblCellMar>
        </w:tblPrEx>
        <w:trPr>
          <w:trHeight w:val="275" w:hRule="atLeast"/>
          <w:jc w:val="center"/>
        </w:trPr>
        <w:tc>
          <w:tcPr>
            <w:tcW w:w="4419"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79DAA527">
            <w:pPr>
              <w:widowControl/>
              <w:jc w:val="left"/>
              <w:rPr>
                <w:rFonts w:ascii="宋体" w:hAnsi="宋体" w:cs="宋体"/>
                <w:kern w:val="0"/>
                <w:sz w:val="18"/>
                <w:szCs w:val="18"/>
              </w:rPr>
            </w:pPr>
            <w:r>
              <w:rPr>
                <w:rFonts w:hint="eastAsia" w:ascii="宋体" w:hAnsi="宋体" w:cs="宋体"/>
                <w:kern w:val="0"/>
                <w:sz w:val="18"/>
                <w:szCs w:val="18"/>
              </w:rPr>
              <w:t>8、您对服务机构提供的灵车服务是否满意？</w:t>
            </w:r>
          </w:p>
        </w:tc>
        <w:tc>
          <w:tcPr>
            <w:tcW w:w="561" w:type="dxa"/>
            <w:vMerge w:val="restart"/>
            <w:tcBorders>
              <w:top w:val="nil"/>
              <w:left w:val="single" w:color="auto" w:sz="4" w:space="0"/>
              <w:bottom w:val="single" w:color="auto" w:sz="4" w:space="0"/>
              <w:right w:val="single" w:color="auto" w:sz="4" w:space="0"/>
            </w:tcBorders>
            <w:noWrap w:val="0"/>
            <w:vAlign w:val="center"/>
          </w:tcPr>
          <w:p w14:paraId="649DB722">
            <w:pPr>
              <w:widowControl/>
              <w:jc w:val="center"/>
              <w:rPr>
                <w:rFonts w:ascii="宋体" w:hAnsi="宋体" w:cs="宋体"/>
                <w:kern w:val="0"/>
                <w:sz w:val="18"/>
                <w:szCs w:val="18"/>
              </w:rPr>
            </w:pPr>
          </w:p>
        </w:tc>
        <w:tc>
          <w:tcPr>
            <w:tcW w:w="561" w:type="dxa"/>
            <w:gridSpan w:val="2"/>
            <w:vMerge w:val="restart"/>
            <w:tcBorders>
              <w:top w:val="nil"/>
              <w:left w:val="single" w:color="auto" w:sz="4" w:space="0"/>
              <w:bottom w:val="single" w:color="auto" w:sz="4" w:space="0"/>
              <w:right w:val="single" w:color="auto" w:sz="4" w:space="0"/>
            </w:tcBorders>
            <w:noWrap w:val="0"/>
            <w:vAlign w:val="center"/>
          </w:tcPr>
          <w:p w14:paraId="14D5FCBD">
            <w:pPr>
              <w:widowControl/>
              <w:jc w:val="center"/>
              <w:rPr>
                <w:rFonts w:ascii="宋体" w:hAnsi="宋体" w:cs="宋体"/>
                <w:kern w:val="0"/>
                <w:sz w:val="18"/>
                <w:szCs w:val="18"/>
              </w:rPr>
            </w:pPr>
          </w:p>
        </w:tc>
        <w:tc>
          <w:tcPr>
            <w:tcW w:w="561" w:type="dxa"/>
            <w:vMerge w:val="restart"/>
            <w:tcBorders>
              <w:top w:val="nil"/>
              <w:left w:val="single" w:color="auto" w:sz="4" w:space="0"/>
              <w:bottom w:val="single" w:color="auto" w:sz="4" w:space="0"/>
              <w:right w:val="single" w:color="auto" w:sz="4" w:space="0"/>
            </w:tcBorders>
            <w:noWrap w:val="0"/>
            <w:vAlign w:val="center"/>
          </w:tcPr>
          <w:p w14:paraId="57D76CA8">
            <w:pPr>
              <w:widowControl/>
              <w:jc w:val="center"/>
              <w:rPr>
                <w:rFonts w:ascii="宋体" w:hAnsi="宋体" w:cs="宋体"/>
                <w:kern w:val="0"/>
                <w:sz w:val="18"/>
                <w:szCs w:val="18"/>
              </w:rPr>
            </w:pPr>
          </w:p>
        </w:tc>
        <w:tc>
          <w:tcPr>
            <w:tcW w:w="561" w:type="dxa"/>
            <w:vMerge w:val="restart"/>
            <w:tcBorders>
              <w:top w:val="nil"/>
              <w:left w:val="single" w:color="auto" w:sz="4" w:space="0"/>
              <w:bottom w:val="single" w:color="auto" w:sz="4" w:space="0"/>
              <w:right w:val="single" w:color="auto" w:sz="4" w:space="0"/>
            </w:tcBorders>
            <w:noWrap w:val="0"/>
            <w:vAlign w:val="center"/>
          </w:tcPr>
          <w:p w14:paraId="70758CDF">
            <w:pPr>
              <w:widowControl/>
              <w:jc w:val="center"/>
              <w:rPr>
                <w:rFonts w:ascii="宋体" w:hAnsi="宋体" w:cs="宋体"/>
                <w:kern w:val="0"/>
                <w:sz w:val="18"/>
                <w:szCs w:val="18"/>
              </w:rPr>
            </w:pPr>
          </w:p>
        </w:tc>
        <w:tc>
          <w:tcPr>
            <w:tcW w:w="562" w:type="dxa"/>
            <w:vMerge w:val="restart"/>
            <w:tcBorders>
              <w:top w:val="nil"/>
              <w:left w:val="single" w:color="auto" w:sz="4" w:space="0"/>
              <w:bottom w:val="single" w:color="auto" w:sz="4" w:space="0"/>
              <w:right w:val="single" w:color="auto" w:sz="4" w:space="0"/>
            </w:tcBorders>
            <w:noWrap w:val="0"/>
            <w:vAlign w:val="center"/>
          </w:tcPr>
          <w:p w14:paraId="4569E5F5">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noWrap w:val="0"/>
            <w:vAlign w:val="center"/>
          </w:tcPr>
          <w:p w14:paraId="115178C6">
            <w:pPr>
              <w:widowControl/>
              <w:jc w:val="center"/>
              <w:rPr>
                <w:rFonts w:ascii="宋体" w:hAnsi="宋体" w:cs="宋体"/>
                <w:kern w:val="0"/>
                <w:sz w:val="18"/>
                <w:szCs w:val="18"/>
              </w:rPr>
            </w:pPr>
            <w:r>
              <w:rPr>
                <w:rFonts w:hint="eastAsia" w:ascii="宋体" w:hAnsi="宋体" w:cs="宋体"/>
                <w:kern w:val="0"/>
                <w:sz w:val="18"/>
                <w:szCs w:val="18"/>
              </w:rPr>
              <w:t xml:space="preserve">有 </w:t>
            </w:r>
          </w:p>
        </w:tc>
        <w:tc>
          <w:tcPr>
            <w:tcW w:w="709" w:type="dxa"/>
            <w:gridSpan w:val="2"/>
            <w:tcBorders>
              <w:top w:val="nil"/>
              <w:left w:val="nil"/>
              <w:bottom w:val="single" w:color="auto" w:sz="4" w:space="0"/>
              <w:right w:val="single" w:color="auto" w:sz="4" w:space="0"/>
            </w:tcBorders>
            <w:noWrap w:val="0"/>
            <w:vAlign w:val="center"/>
          </w:tcPr>
          <w:p w14:paraId="1E8379CF">
            <w:pPr>
              <w:widowControl/>
              <w:jc w:val="center"/>
              <w:rPr>
                <w:rFonts w:ascii="宋体" w:hAnsi="宋体" w:cs="宋体"/>
                <w:kern w:val="0"/>
                <w:sz w:val="18"/>
                <w:szCs w:val="18"/>
              </w:rPr>
            </w:pPr>
            <w:r>
              <w:rPr>
                <w:rFonts w:hint="eastAsia" w:ascii="宋体" w:hAnsi="宋体" w:cs="宋体"/>
                <w:kern w:val="0"/>
                <w:sz w:val="18"/>
                <w:szCs w:val="18"/>
              </w:rPr>
              <w:t>无</w:t>
            </w:r>
          </w:p>
        </w:tc>
        <w:tc>
          <w:tcPr>
            <w:tcW w:w="709" w:type="dxa"/>
            <w:tcBorders>
              <w:top w:val="nil"/>
              <w:left w:val="nil"/>
              <w:bottom w:val="single" w:color="auto" w:sz="4" w:space="0"/>
              <w:right w:val="single" w:color="auto" w:sz="4" w:space="0"/>
            </w:tcBorders>
            <w:noWrap w:val="0"/>
            <w:vAlign w:val="center"/>
          </w:tcPr>
          <w:p w14:paraId="207A5D7D">
            <w:pPr>
              <w:widowControl/>
              <w:jc w:val="center"/>
              <w:rPr>
                <w:rFonts w:ascii="宋体" w:hAnsi="宋体" w:cs="宋体"/>
                <w:kern w:val="0"/>
                <w:sz w:val="18"/>
                <w:szCs w:val="18"/>
              </w:rPr>
            </w:pPr>
            <w:r>
              <w:rPr>
                <w:rFonts w:hint="eastAsia" w:ascii="宋体" w:hAnsi="宋体" w:cs="宋体"/>
                <w:kern w:val="0"/>
                <w:sz w:val="18"/>
                <w:szCs w:val="18"/>
              </w:rPr>
              <w:t xml:space="preserve">有 </w:t>
            </w:r>
          </w:p>
        </w:tc>
        <w:tc>
          <w:tcPr>
            <w:tcW w:w="630" w:type="dxa"/>
            <w:tcBorders>
              <w:top w:val="nil"/>
              <w:left w:val="nil"/>
              <w:bottom w:val="single" w:color="auto" w:sz="4" w:space="0"/>
              <w:right w:val="single" w:color="auto" w:sz="4" w:space="0"/>
            </w:tcBorders>
            <w:noWrap w:val="0"/>
            <w:vAlign w:val="center"/>
          </w:tcPr>
          <w:p w14:paraId="17C91014">
            <w:pPr>
              <w:widowControl/>
              <w:jc w:val="center"/>
              <w:rPr>
                <w:rFonts w:ascii="宋体" w:hAnsi="宋体" w:cs="宋体"/>
                <w:kern w:val="0"/>
                <w:sz w:val="18"/>
                <w:szCs w:val="18"/>
              </w:rPr>
            </w:pPr>
            <w:r>
              <w:rPr>
                <w:rFonts w:hint="eastAsia" w:ascii="宋体" w:hAnsi="宋体" w:cs="宋体"/>
                <w:kern w:val="0"/>
                <w:sz w:val="18"/>
                <w:szCs w:val="18"/>
              </w:rPr>
              <w:t>无</w:t>
            </w:r>
          </w:p>
        </w:tc>
      </w:tr>
      <w:tr w14:paraId="67673219">
        <w:tblPrEx>
          <w:tblCellMar>
            <w:top w:w="0" w:type="dxa"/>
            <w:left w:w="108" w:type="dxa"/>
            <w:bottom w:w="0" w:type="dxa"/>
            <w:right w:w="108" w:type="dxa"/>
          </w:tblCellMar>
        </w:tblPrEx>
        <w:trPr>
          <w:trHeight w:val="238" w:hRule="atLeast"/>
          <w:jc w:val="center"/>
        </w:trPr>
        <w:tc>
          <w:tcPr>
            <w:tcW w:w="4419"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230E323B">
            <w:pPr>
              <w:widowControl/>
              <w:jc w:val="left"/>
              <w:rPr>
                <w:rFonts w:ascii="宋体" w:hAnsi="宋体" w:cs="宋体"/>
                <w:kern w:val="0"/>
                <w:sz w:val="18"/>
                <w:szCs w:val="18"/>
              </w:rPr>
            </w:pPr>
          </w:p>
        </w:tc>
        <w:tc>
          <w:tcPr>
            <w:tcW w:w="561" w:type="dxa"/>
            <w:vMerge w:val="continue"/>
            <w:tcBorders>
              <w:top w:val="nil"/>
              <w:left w:val="single" w:color="auto" w:sz="4" w:space="0"/>
              <w:bottom w:val="single" w:color="auto" w:sz="4" w:space="0"/>
              <w:right w:val="single" w:color="auto" w:sz="4" w:space="0"/>
            </w:tcBorders>
            <w:noWrap w:val="0"/>
            <w:vAlign w:val="center"/>
          </w:tcPr>
          <w:p w14:paraId="6993A456">
            <w:pPr>
              <w:widowControl/>
              <w:jc w:val="left"/>
              <w:rPr>
                <w:rFonts w:ascii="宋体" w:hAnsi="宋体" w:cs="宋体"/>
                <w:kern w:val="0"/>
                <w:sz w:val="18"/>
                <w:szCs w:val="18"/>
              </w:rPr>
            </w:pPr>
          </w:p>
        </w:tc>
        <w:tc>
          <w:tcPr>
            <w:tcW w:w="561" w:type="dxa"/>
            <w:gridSpan w:val="2"/>
            <w:vMerge w:val="continue"/>
            <w:tcBorders>
              <w:top w:val="nil"/>
              <w:left w:val="single" w:color="auto" w:sz="4" w:space="0"/>
              <w:bottom w:val="single" w:color="auto" w:sz="4" w:space="0"/>
              <w:right w:val="single" w:color="auto" w:sz="4" w:space="0"/>
            </w:tcBorders>
            <w:noWrap w:val="0"/>
            <w:vAlign w:val="center"/>
          </w:tcPr>
          <w:p w14:paraId="29D14B33">
            <w:pPr>
              <w:widowControl/>
              <w:jc w:val="left"/>
              <w:rPr>
                <w:rFonts w:ascii="宋体" w:hAnsi="宋体" w:cs="宋体"/>
                <w:kern w:val="0"/>
                <w:sz w:val="18"/>
                <w:szCs w:val="18"/>
              </w:rPr>
            </w:pPr>
          </w:p>
        </w:tc>
        <w:tc>
          <w:tcPr>
            <w:tcW w:w="561" w:type="dxa"/>
            <w:vMerge w:val="continue"/>
            <w:tcBorders>
              <w:top w:val="nil"/>
              <w:left w:val="single" w:color="auto" w:sz="4" w:space="0"/>
              <w:bottom w:val="single" w:color="auto" w:sz="4" w:space="0"/>
              <w:right w:val="single" w:color="auto" w:sz="4" w:space="0"/>
            </w:tcBorders>
            <w:noWrap w:val="0"/>
            <w:vAlign w:val="center"/>
          </w:tcPr>
          <w:p w14:paraId="2C626A44">
            <w:pPr>
              <w:widowControl/>
              <w:jc w:val="left"/>
              <w:rPr>
                <w:rFonts w:ascii="宋体" w:hAnsi="宋体" w:cs="宋体"/>
                <w:kern w:val="0"/>
                <w:sz w:val="18"/>
                <w:szCs w:val="18"/>
              </w:rPr>
            </w:pPr>
          </w:p>
        </w:tc>
        <w:tc>
          <w:tcPr>
            <w:tcW w:w="561" w:type="dxa"/>
            <w:vMerge w:val="continue"/>
            <w:tcBorders>
              <w:top w:val="nil"/>
              <w:left w:val="single" w:color="auto" w:sz="4" w:space="0"/>
              <w:bottom w:val="single" w:color="auto" w:sz="4" w:space="0"/>
              <w:right w:val="single" w:color="auto" w:sz="4" w:space="0"/>
            </w:tcBorders>
            <w:noWrap w:val="0"/>
            <w:vAlign w:val="center"/>
          </w:tcPr>
          <w:p w14:paraId="097C4195">
            <w:pPr>
              <w:widowControl/>
              <w:jc w:val="left"/>
              <w:rPr>
                <w:rFonts w:ascii="宋体" w:hAnsi="宋体" w:cs="宋体"/>
                <w:kern w:val="0"/>
                <w:sz w:val="18"/>
                <w:szCs w:val="18"/>
              </w:rPr>
            </w:pPr>
          </w:p>
        </w:tc>
        <w:tc>
          <w:tcPr>
            <w:tcW w:w="562" w:type="dxa"/>
            <w:vMerge w:val="continue"/>
            <w:tcBorders>
              <w:top w:val="nil"/>
              <w:left w:val="single" w:color="auto" w:sz="4" w:space="0"/>
              <w:bottom w:val="single" w:color="auto" w:sz="4" w:space="0"/>
              <w:right w:val="single" w:color="auto" w:sz="4" w:space="0"/>
            </w:tcBorders>
            <w:noWrap w:val="0"/>
            <w:vAlign w:val="center"/>
          </w:tcPr>
          <w:p w14:paraId="4B4628C5">
            <w:pPr>
              <w:widowControl/>
              <w:jc w:val="left"/>
              <w:rPr>
                <w:rFonts w:ascii="宋体" w:hAnsi="宋体" w:cs="宋体"/>
                <w:kern w:val="0"/>
                <w:sz w:val="18"/>
                <w:szCs w:val="18"/>
              </w:rPr>
            </w:pPr>
          </w:p>
        </w:tc>
        <w:tc>
          <w:tcPr>
            <w:tcW w:w="709" w:type="dxa"/>
            <w:tcBorders>
              <w:top w:val="nil"/>
              <w:left w:val="nil"/>
              <w:bottom w:val="single" w:color="auto" w:sz="4" w:space="0"/>
              <w:right w:val="single" w:color="auto" w:sz="4" w:space="0"/>
            </w:tcBorders>
            <w:noWrap w:val="0"/>
            <w:vAlign w:val="center"/>
          </w:tcPr>
          <w:p w14:paraId="2167A346">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gridSpan w:val="2"/>
            <w:tcBorders>
              <w:top w:val="nil"/>
              <w:left w:val="nil"/>
              <w:bottom w:val="single" w:color="auto" w:sz="4" w:space="0"/>
              <w:right w:val="single" w:color="auto" w:sz="4" w:space="0"/>
            </w:tcBorders>
            <w:noWrap w:val="0"/>
            <w:vAlign w:val="center"/>
          </w:tcPr>
          <w:p w14:paraId="31B0ADD5">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noWrap w:val="0"/>
            <w:vAlign w:val="center"/>
          </w:tcPr>
          <w:p w14:paraId="5D6D938F">
            <w:pPr>
              <w:widowControl/>
              <w:jc w:val="center"/>
              <w:rPr>
                <w:rFonts w:ascii="宋体" w:hAnsi="宋体" w:cs="宋体"/>
                <w:kern w:val="0"/>
                <w:sz w:val="18"/>
                <w:szCs w:val="18"/>
              </w:rPr>
            </w:pPr>
            <w:r>
              <w:rPr>
                <w:rFonts w:hint="eastAsia" w:ascii="宋体" w:hAnsi="宋体" w:cs="宋体"/>
                <w:kern w:val="0"/>
                <w:sz w:val="18"/>
                <w:szCs w:val="18"/>
              </w:rPr>
              <w:t>　</w:t>
            </w:r>
          </w:p>
        </w:tc>
        <w:tc>
          <w:tcPr>
            <w:tcW w:w="630" w:type="dxa"/>
            <w:tcBorders>
              <w:top w:val="nil"/>
              <w:left w:val="nil"/>
              <w:bottom w:val="single" w:color="auto" w:sz="4" w:space="0"/>
              <w:right w:val="single" w:color="auto" w:sz="4" w:space="0"/>
            </w:tcBorders>
            <w:noWrap w:val="0"/>
            <w:vAlign w:val="center"/>
          </w:tcPr>
          <w:p w14:paraId="65D1D993">
            <w:pPr>
              <w:widowControl/>
              <w:jc w:val="center"/>
              <w:rPr>
                <w:rFonts w:ascii="宋体" w:hAnsi="宋体" w:cs="宋体"/>
                <w:kern w:val="0"/>
                <w:sz w:val="18"/>
                <w:szCs w:val="18"/>
              </w:rPr>
            </w:pPr>
            <w:r>
              <w:rPr>
                <w:rFonts w:hint="eastAsia" w:ascii="宋体" w:hAnsi="宋体" w:cs="宋体"/>
                <w:kern w:val="0"/>
                <w:sz w:val="18"/>
                <w:szCs w:val="18"/>
              </w:rPr>
              <w:t>　</w:t>
            </w:r>
          </w:p>
        </w:tc>
      </w:tr>
      <w:tr w14:paraId="60785DD8">
        <w:tblPrEx>
          <w:tblCellMar>
            <w:top w:w="0" w:type="dxa"/>
            <w:left w:w="108" w:type="dxa"/>
            <w:bottom w:w="0" w:type="dxa"/>
            <w:right w:w="108" w:type="dxa"/>
          </w:tblCellMar>
        </w:tblPrEx>
        <w:trPr>
          <w:trHeight w:val="319" w:hRule="atLeast"/>
          <w:jc w:val="center"/>
        </w:trPr>
        <w:tc>
          <w:tcPr>
            <w:tcW w:w="4419"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26ECE4AE">
            <w:pPr>
              <w:widowControl/>
              <w:jc w:val="left"/>
              <w:rPr>
                <w:rFonts w:ascii="宋体" w:hAnsi="宋体" w:cs="宋体"/>
                <w:kern w:val="0"/>
                <w:sz w:val="18"/>
                <w:szCs w:val="18"/>
              </w:rPr>
            </w:pPr>
            <w:r>
              <w:rPr>
                <w:rFonts w:hint="eastAsia" w:ascii="宋体" w:hAnsi="宋体" w:cs="宋体"/>
                <w:kern w:val="0"/>
                <w:sz w:val="18"/>
                <w:szCs w:val="18"/>
              </w:rPr>
              <w:t>9、您对服务机构提供的客车服务是否满意？</w:t>
            </w:r>
          </w:p>
        </w:tc>
        <w:tc>
          <w:tcPr>
            <w:tcW w:w="561" w:type="dxa"/>
            <w:vMerge w:val="restart"/>
            <w:tcBorders>
              <w:top w:val="nil"/>
              <w:left w:val="single" w:color="auto" w:sz="4" w:space="0"/>
              <w:bottom w:val="single" w:color="auto" w:sz="4" w:space="0"/>
              <w:right w:val="single" w:color="auto" w:sz="4" w:space="0"/>
            </w:tcBorders>
            <w:noWrap w:val="0"/>
            <w:vAlign w:val="center"/>
          </w:tcPr>
          <w:p w14:paraId="2A7B86A3">
            <w:pPr>
              <w:widowControl/>
              <w:jc w:val="center"/>
              <w:rPr>
                <w:rFonts w:ascii="宋体" w:hAnsi="宋体" w:cs="宋体"/>
                <w:kern w:val="0"/>
                <w:sz w:val="18"/>
                <w:szCs w:val="18"/>
              </w:rPr>
            </w:pPr>
            <w:r>
              <w:rPr>
                <w:rFonts w:hint="eastAsia" w:ascii="宋体" w:hAnsi="宋体" w:cs="宋体"/>
                <w:kern w:val="0"/>
                <w:sz w:val="18"/>
                <w:szCs w:val="18"/>
              </w:rPr>
              <w:t>　</w:t>
            </w:r>
          </w:p>
        </w:tc>
        <w:tc>
          <w:tcPr>
            <w:tcW w:w="561" w:type="dxa"/>
            <w:gridSpan w:val="2"/>
            <w:vMerge w:val="restart"/>
            <w:tcBorders>
              <w:top w:val="nil"/>
              <w:left w:val="single" w:color="auto" w:sz="4" w:space="0"/>
              <w:bottom w:val="single" w:color="auto" w:sz="4" w:space="0"/>
              <w:right w:val="single" w:color="auto" w:sz="4" w:space="0"/>
            </w:tcBorders>
            <w:noWrap w:val="0"/>
            <w:vAlign w:val="center"/>
          </w:tcPr>
          <w:p w14:paraId="46943B43">
            <w:pPr>
              <w:widowControl/>
              <w:jc w:val="center"/>
              <w:rPr>
                <w:rFonts w:ascii="宋体" w:hAnsi="宋体" w:cs="宋体"/>
                <w:kern w:val="0"/>
                <w:sz w:val="18"/>
                <w:szCs w:val="18"/>
              </w:rPr>
            </w:pPr>
            <w:r>
              <w:rPr>
                <w:rFonts w:hint="eastAsia" w:ascii="宋体" w:hAnsi="宋体" w:cs="宋体"/>
                <w:kern w:val="0"/>
                <w:sz w:val="18"/>
                <w:szCs w:val="18"/>
              </w:rPr>
              <w:t>　</w:t>
            </w:r>
          </w:p>
        </w:tc>
        <w:tc>
          <w:tcPr>
            <w:tcW w:w="561" w:type="dxa"/>
            <w:vMerge w:val="restart"/>
            <w:tcBorders>
              <w:top w:val="nil"/>
              <w:left w:val="single" w:color="auto" w:sz="4" w:space="0"/>
              <w:bottom w:val="single" w:color="auto" w:sz="4" w:space="0"/>
              <w:right w:val="single" w:color="auto" w:sz="4" w:space="0"/>
            </w:tcBorders>
            <w:noWrap w:val="0"/>
            <w:vAlign w:val="center"/>
          </w:tcPr>
          <w:p w14:paraId="37AC0A89">
            <w:pPr>
              <w:widowControl/>
              <w:jc w:val="center"/>
              <w:rPr>
                <w:rFonts w:ascii="宋体" w:hAnsi="宋体" w:cs="宋体"/>
                <w:kern w:val="0"/>
                <w:sz w:val="18"/>
                <w:szCs w:val="18"/>
              </w:rPr>
            </w:pPr>
            <w:r>
              <w:rPr>
                <w:rFonts w:hint="eastAsia" w:ascii="宋体" w:hAnsi="宋体" w:cs="宋体"/>
                <w:kern w:val="0"/>
                <w:sz w:val="18"/>
                <w:szCs w:val="18"/>
              </w:rPr>
              <w:t>　</w:t>
            </w:r>
          </w:p>
        </w:tc>
        <w:tc>
          <w:tcPr>
            <w:tcW w:w="561" w:type="dxa"/>
            <w:vMerge w:val="restart"/>
            <w:tcBorders>
              <w:top w:val="nil"/>
              <w:left w:val="single" w:color="auto" w:sz="4" w:space="0"/>
              <w:bottom w:val="single" w:color="auto" w:sz="4" w:space="0"/>
              <w:right w:val="single" w:color="auto" w:sz="4" w:space="0"/>
            </w:tcBorders>
            <w:noWrap w:val="0"/>
            <w:vAlign w:val="center"/>
          </w:tcPr>
          <w:p w14:paraId="5F053123">
            <w:pPr>
              <w:widowControl/>
              <w:jc w:val="center"/>
              <w:rPr>
                <w:rFonts w:ascii="宋体" w:hAnsi="宋体" w:cs="宋体"/>
                <w:kern w:val="0"/>
                <w:sz w:val="18"/>
                <w:szCs w:val="18"/>
              </w:rPr>
            </w:pPr>
            <w:r>
              <w:rPr>
                <w:rFonts w:hint="eastAsia" w:ascii="宋体" w:hAnsi="宋体" w:cs="宋体"/>
                <w:kern w:val="0"/>
                <w:sz w:val="18"/>
                <w:szCs w:val="18"/>
              </w:rPr>
              <w:t>　</w:t>
            </w:r>
          </w:p>
        </w:tc>
        <w:tc>
          <w:tcPr>
            <w:tcW w:w="562" w:type="dxa"/>
            <w:vMerge w:val="restart"/>
            <w:tcBorders>
              <w:top w:val="nil"/>
              <w:left w:val="single" w:color="auto" w:sz="4" w:space="0"/>
              <w:bottom w:val="single" w:color="auto" w:sz="4" w:space="0"/>
              <w:right w:val="single" w:color="auto" w:sz="4" w:space="0"/>
            </w:tcBorders>
            <w:noWrap w:val="0"/>
            <w:vAlign w:val="center"/>
          </w:tcPr>
          <w:p w14:paraId="165877AF">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noWrap w:val="0"/>
            <w:vAlign w:val="center"/>
          </w:tcPr>
          <w:p w14:paraId="43ADB1E3">
            <w:pPr>
              <w:widowControl/>
              <w:jc w:val="center"/>
              <w:rPr>
                <w:rFonts w:ascii="宋体" w:hAnsi="宋体" w:cs="宋体"/>
                <w:kern w:val="0"/>
                <w:sz w:val="18"/>
                <w:szCs w:val="18"/>
              </w:rPr>
            </w:pPr>
            <w:r>
              <w:rPr>
                <w:rFonts w:hint="eastAsia" w:ascii="宋体" w:hAnsi="宋体" w:cs="宋体"/>
                <w:kern w:val="0"/>
                <w:sz w:val="18"/>
                <w:szCs w:val="18"/>
              </w:rPr>
              <w:t>有</w:t>
            </w:r>
          </w:p>
        </w:tc>
        <w:tc>
          <w:tcPr>
            <w:tcW w:w="709" w:type="dxa"/>
            <w:gridSpan w:val="2"/>
            <w:tcBorders>
              <w:top w:val="nil"/>
              <w:left w:val="nil"/>
              <w:bottom w:val="single" w:color="auto" w:sz="4" w:space="0"/>
              <w:right w:val="single" w:color="auto" w:sz="4" w:space="0"/>
            </w:tcBorders>
            <w:noWrap w:val="0"/>
            <w:vAlign w:val="center"/>
          </w:tcPr>
          <w:p w14:paraId="12831649">
            <w:pPr>
              <w:widowControl/>
              <w:jc w:val="center"/>
              <w:rPr>
                <w:rFonts w:ascii="宋体" w:hAnsi="宋体" w:cs="宋体"/>
                <w:kern w:val="0"/>
                <w:sz w:val="18"/>
                <w:szCs w:val="18"/>
              </w:rPr>
            </w:pPr>
            <w:r>
              <w:rPr>
                <w:rFonts w:hint="eastAsia" w:ascii="宋体" w:hAnsi="宋体" w:cs="宋体"/>
                <w:kern w:val="0"/>
                <w:sz w:val="18"/>
                <w:szCs w:val="18"/>
              </w:rPr>
              <w:t>无</w:t>
            </w:r>
          </w:p>
        </w:tc>
        <w:tc>
          <w:tcPr>
            <w:tcW w:w="709" w:type="dxa"/>
            <w:tcBorders>
              <w:top w:val="nil"/>
              <w:left w:val="nil"/>
              <w:bottom w:val="single" w:color="auto" w:sz="4" w:space="0"/>
              <w:right w:val="single" w:color="auto" w:sz="4" w:space="0"/>
            </w:tcBorders>
            <w:noWrap w:val="0"/>
            <w:vAlign w:val="center"/>
          </w:tcPr>
          <w:p w14:paraId="6550D93D">
            <w:pPr>
              <w:widowControl/>
              <w:jc w:val="center"/>
              <w:rPr>
                <w:rFonts w:ascii="宋体" w:hAnsi="宋体" w:cs="宋体"/>
                <w:kern w:val="0"/>
                <w:sz w:val="18"/>
                <w:szCs w:val="18"/>
              </w:rPr>
            </w:pPr>
            <w:r>
              <w:rPr>
                <w:rFonts w:hint="eastAsia" w:ascii="宋体" w:hAnsi="宋体" w:cs="宋体"/>
                <w:kern w:val="0"/>
                <w:sz w:val="18"/>
                <w:szCs w:val="18"/>
              </w:rPr>
              <w:t>有</w:t>
            </w:r>
          </w:p>
        </w:tc>
        <w:tc>
          <w:tcPr>
            <w:tcW w:w="630" w:type="dxa"/>
            <w:tcBorders>
              <w:top w:val="nil"/>
              <w:left w:val="nil"/>
              <w:bottom w:val="single" w:color="auto" w:sz="4" w:space="0"/>
              <w:right w:val="single" w:color="auto" w:sz="4" w:space="0"/>
            </w:tcBorders>
            <w:noWrap w:val="0"/>
            <w:vAlign w:val="center"/>
          </w:tcPr>
          <w:p w14:paraId="7E595D74">
            <w:pPr>
              <w:widowControl/>
              <w:jc w:val="center"/>
              <w:rPr>
                <w:rFonts w:ascii="宋体" w:hAnsi="宋体" w:cs="宋体"/>
                <w:kern w:val="0"/>
                <w:sz w:val="18"/>
                <w:szCs w:val="18"/>
              </w:rPr>
            </w:pPr>
            <w:r>
              <w:rPr>
                <w:rFonts w:hint="eastAsia" w:ascii="宋体" w:hAnsi="宋体" w:cs="宋体"/>
                <w:kern w:val="0"/>
                <w:sz w:val="18"/>
                <w:szCs w:val="18"/>
              </w:rPr>
              <w:t>无</w:t>
            </w:r>
          </w:p>
        </w:tc>
      </w:tr>
      <w:tr w14:paraId="2AAA83E7">
        <w:tblPrEx>
          <w:tblCellMar>
            <w:top w:w="0" w:type="dxa"/>
            <w:left w:w="108" w:type="dxa"/>
            <w:bottom w:w="0" w:type="dxa"/>
            <w:right w:w="108" w:type="dxa"/>
          </w:tblCellMar>
        </w:tblPrEx>
        <w:trPr>
          <w:trHeight w:val="319" w:hRule="atLeast"/>
          <w:jc w:val="center"/>
        </w:trPr>
        <w:tc>
          <w:tcPr>
            <w:tcW w:w="4419"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0B549ADF">
            <w:pPr>
              <w:widowControl/>
              <w:jc w:val="left"/>
              <w:rPr>
                <w:rFonts w:ascii="宋体" w:hAnsi="宋体" w:cs="宋体"/>
                <w:kern w:val="0"/>
                <w:sz w:val="18"/>
                <w:szCs w:val="18"/>
              </w:rPr>
            </w:pPr>
          </w:p>
        </w:tc>
        <w:tc>
          <w:tcPr>
            <w:tcW w:w="561" w:type="dxa"/>
            <w:vMerge w:val="continue"/>
            <w:tcBorders>
              <w:top w:val="nil"/>
              <w:left w:val="single" w:color="auto" w:sz="4" w:space="0"/>
              <w:bottom w:val="single" w:color="auto" w:sz="4" w:space="0"/>
              <w:right w:val="single" w:color="auto" w:sz="4" w:space="0"/>
            </w:tcBorders>
            <w:noWrap w:val="0"/>
            <w:vAlign w:val="center"/>
          </w:tcPr>
          <w:p w14:paraId="3352828E">
            <w:pPr>
              <w:widowControl/>
              <w:jc w:val="left"/>
              <w:rPr>
                <w:rFonts w:ascii="宋体" w:hAnsi="宋体" w:cs="宋体"/>
                <w:kern w:val="0"/>
                <w:sz w:val="18"/>
                <w:szCs w:val="18"/>
              </w:rPr>
            </w:pPr>
          </w:p>
        </w:tc>
        <w:tc>
          <w:tcPr>
            <w:tcW w:w="561" w:type="dxa"/>
            <w:gridSpan w:val="2"/>
            <w:vMerge w:val="continue"/>
            <w:tcBorders>
              <w:top w:val="nil"/>
              <w:left w:val="single" w:color="auto" w:sz="4" w:space="0"/>
              <w:bottom w:val="single" w:color="auto" w:sz="4" w:space="0"/>
              <w:right w:val="single" w:color="auto" w:sz="4" w:space="0"/>
            </w:tcBorders>
            <w:noWrap w:val="0"/>
            <w:vAlign w:val="center"/>
          </w:tcPr>
          <w:p w14:paraId="46D4CB44">
            <w:pPr>
              <w:widowControl/>
              <w:jc w:val="left"/>
              <w:rPr>
                <w:rFonts w:ascii="宋体" w:hAnsi="宋体" w:cs="宋体"/>
                <w:kern w:val="0"/>
                <w:sz w:val="18"/>
                <w:szCs w:val="18"/>
              </w:rPr>
            </w:pPr>
          </w:p>
        </w:tc>
        <w:tc>
          <w:tcPr>
            <w:tcW w:w="561" w:type="dxa"/>
            <w:vMerge w:val="continue"/>
            <w:tcBorders>
              <w:top w:val="nil"/>
              <w:left w:val="single" w:color="auto" w:sz="4" w:space="0"/>
              <w:bottom w:val="single" w:color="auto" w:sz="4" w:space="0"/>
              <w:right w:val="single" w:color="auto" w:sz="4" w:space="0"/>
            </w:tcBorders>
            <w:noWrap w:val="0"/>
            <w:vAlign w:val="center"/>
          </w:tcPr>
          <w:p w14:paraId="4536079D">
            <w:pPr>
              <w:widowControl/>
              <w:jc w:val="left"/>
              <w:rPr>
                <w:rFonts w:ascii="宋体" w:hAnsi="宋体" w:cs="宋体"/>
                <w:kern w:val="0"/>
                <w:sz w:val="18"/>
                <w:szCs w:val="18"/>
              </w:rPr>
            </w:pPr>
          </w:p>
        </w:tc>
        <w:tc>
          <w:tcPr>
            <w:tcW w:w="561" w:type="dxa"/>
            <w:vMerge w:val="continue"/>
            <w:tcBorders>
              <w:top w:val="nil"/>
              <w:left w:val="single" w:color="auto" w:sz="4" w:space="0"/>
              <w:bottom w:val="single" w:color="auto" w:sz="4" w:space="0"/>
              <w:right w:val="single" w:color="auto" w:sz="4" w:space="0"/>
            </w:tcBorders>
            <w:noWrap w:val="0"/>
            <w:vAlign w:val="center"/>
          </w:tcPr>
          <w:p w14:paraId="7CD178E6">
            <w:pPr>
              <w:widowControl/>
              <w:jc w:val="left"/>
              <w:rPr>
                <w:rFonts w:ascii="宋体" w:hAnsi="宋体" w:cs="宋体"/>
                <w:kern w:val="0"/>
                <w:sz w:val="18"/>
                <w:szCs w:val="18"/>
              </w:rPr>
            </w:pPr>
          </w:p>
        </w:tc>
        <w:tc>
          <w:tcPr>
            <w:tcW w:w="562" w:type="dxa"/>
            <w:vMerge w:val="continue"/>
            <w:tcBorders>
              <w:top w:val="nil"/>
              <w:left w:val="single" w:color="auto" w:sz="4" w:space="0"/>
              <w:bottom w:val="single" w:color="auto" w:sz="4" w:space="0"/>
              <w:right w:val="single" w:color="auto" w:sz="4" w:space="0"/>
            </w:tcBorders>
            <w:noWrap w:val="0"/>
            <w:vAlign w:val="center"/>
          </w:tcPr>
          <w:p w14:paraId="10EE2FBE">
            <w:pPr>
              <w:widowControl/>
              <w:jc w:val="left"/>
              <w:rPr>
                <w:rFonts w:ascii="宋体" w:hAnsi="宋体" w:cs="宋体"/>
                <w:kern w:val="0"/>
                <w:sz w:val="18"/>
                <w:szCs w:val="18"/>
              </w:rPr>
            </w:pPr>
          </w:p>
        </w:tc>
        <w:tc>
          <w:tcPr>
            <w:tcW w:w="709" w:type="dxa"/>
            <w:tcBorders>
              <w:top w:val="nil"/>
              <w:left w:val="nil"/>
              <w:bottom w:val="single" w:color="auto" w:sz="4" w:space="0"/>
              <w:right w:val="single" w:color="auto" w:sz="4" w:space="0"/>
            </w:tcBorders>
            <w:noWrap w:val="0"/>
            <w:vAlign w:val="center"/>
          </w:tcPr>
          <w:p w14:paraId="2204CADD">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gridSpan w:val="2"/>
            <w:tcBorders>
              <w:top w:val="nil"/>
              <w:left w:val="nil"/>
              <w:bottom w:val="single" w:color="auto" w:sz="4" w:space="0"/>
              <w:right w:val="single" w:color="auto" w:sz="4" w:space="0"/>
            </w:tcBorders>
            <w:noWrap w:val="0"/>
            <w:vAlign w:val="center"/>
          </w:tcPr>
          <w:p w14:paraId="2D0F901B">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noWrap w:val="0"/>
            <w:vAlign w:val="center"/>
          </w:tcPr>
          <w:p w14:paraId="101FC26E">
            <w:pPr>
              <w:widowControl/>
              <w:jc w:val="center"/>
              <w:rPr>
                <w:rFonts w:ascii="宋体" w:hAnsi="宋体" w:cs="宋体"/>
                <w:kern w:val="0"/>
                <w:sz w:val="18"/>
                <w:szCs w:val="18"/>
              </w:rPr>
            </w:pPr>
            <w:r>
              <w:rPr>
                <w:rFonts w:hint="eastAsia" w:ascii="宋体" w:hAnsi="宋体" w:cs="宋体"/>
                <w:kern w:val="0"/>
                <w:sz w:val="18"/>
                <w:szCs w:val="18"/>
              </w:rPr>
              <w:t>　</w:t>
            </w:r>
          </w:p>
        </w:tc>
        <w:tc>
          <w:tcPr>
            <w:tcW w:w="630" w:type="dxa"/>
            <w:tcBorders>
              <w:top w:val="nil"/>
              <w:left w:val="nil"/>
              <w:bottom w:val="single" w:color="auto" w:sz="4" w:space="0"/>
              <w:right w:val="single" w:color="auto" w:sz="4" w:space="0"/>
            </w:tcBorders>
            <w:noWrap w:val="0"/>
            <w:vAlign w:val="center"/>
          </w:tcPr>
          <w:p w14:paraId="4535CB01">
            <w:pPr>
              <w:widowControl/>
              <w:jc w:val="center"/>
              <w:rPr>
                <w:rFonts w:ascii="宋体" w:hAnsi="宋体" w:cs="宋体"/>
                <w:kern w:val="0"/>
                <w:sz w:val="18"/>
                <w:szCs w:val="18"/>
              </w:rPr>
            </w:pPr>
            <w:r>
              <w:rPr>
                <w:rFonts w:hint="eastAsia" w:ascii="宋体" w:hAnsi="宋体" w:cs="宋体"/>
                <w:kern w:val="0"/>
                <w:sz w:val="18"/>
                <w:szCs w:val="18"/>
              </w:rPr>
              <w:t>　</w:t>
            </w:r>
          </w:p>
        </w:tc>
      </w:tr>
      <w:tr w14:paraId="349759F7">
        <w:tblPrEx>
          <w:tblCellMar>
            <w:top w:w="0" w:type="dxa"/>
            <w:left w:w="108" w:type="dxa"/>
            <w:bottom w:w="0" w:type="dxa"/>
            <w:right w:w="108" w:type="dxa"/>
          </w:tblCellMar>
        </w:tblPrEx>
        <w:trPr>
          <w:trHeight w:val="319" w:hRule="atLeast"/>
          <w:jc w:val="center"/>
        </w:trPr>
        <w:tc>
          <w:tcPr>
            <w:tcW w:w="4419"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4FA25224">
            <w:pPr>
              <w:widowControl/>
              <w:jc w:val="left"/>
              <w:rPr>
                <w:rFonts w:ascii="宋体" w:hAnsi="宋体" w:cs="宋体"/>
                <w:kern w:val="0"/>
                <w:sz w:val="18"/>
                <w:szCs w:val="18"/>
              </w:rPr>
            </w:pPr>
            <w:r>
              <w:rPr>
                <w:rFonts w:hint="eastAsia" w:ascii="宋体" w:hAnsi="宋体" w:cs="宋体"/>
                <w:kern w:val="0"/>
                <w:sz w:val="18"/>
                <w:szCs w:val="18"/>
              </w:rPr>
              <w:t>10、您对服务机构提供的防腐整容服务是否满意？</w:t>
            </w:r>
          </w:p>
        </w:tc>
        <w:tc>
          <w:tcPr>
            <w:tcW w:w="561" w:type="dxa"/>
            <w:vMerge w:val="restart"/>
            <w:tcBorders>
              <w:top w:val="nil"/>
              <w:left w:val="single" w:color="auto" w:sz="4" w:space="0"/>
              <w:bottom w:val="single" w:color="auto" w:sz="4" w:space="0"/>
              <w:right w:val="single" w:color="auto" w:sz="4" w:space="0"/>
            </w:tcBorders>
            <w:noWrap w:val="0"/>
            <w:vAlign w:val="center"/>
          </w:tcPr>
          <w:p w14:paraId="3FEAA282">
            <w:pPr>
              <w:widowControl/>
              <w:jc w:val="center"/>
              <w:rPr>
                <w:rFonts w:ascii="宋体" w:hAnsi="宋体" w:cs="宋体"/>
                <w:kern w:val="0"/>
                <w:sz w:val="18"/>
                <w:szCs w:val="18"/>
              </w:rPr>
            </w:pPr>
            <w:r>
              <w:rPr>
                <w:rFonts w:hint="eastAsia" w:ascii="宋体" w:hAnsi="宋体" w:cs="宋体"/>
                <w:kern w:val="0"/>
                <w:sz w:val="18"/>
                <w:szCs w:val="18"/>
              </w:rPr>
              <w:t>　</w:t>
            </w:r>
          </w:p>
        </w:tc>
        <w:tc>
          <w:tcPr>
            <w:tcW w:w="561" w:type="dxa"/>
            <w:gridSpan w:val="2"/>
            <w:vMerge w:val="restart"/>
            <w:tcBorders>
              <w:top w:val="nil"/>
              <w:left w:val="single" w:color="auto" w:sz="4" w:space="0"/>
              <w:bottom w:val="single" w:color="auto" w:sz="4" w:space="0"/>
              <w:right w:val="single" w:color="auto" w:sz="4" w:space="0"/>
            </w:tcBorders>
            <w:noWrap w:val="0"/>
            <w:vAlign w:val="center"/>
          </w:tcPr>
          <w:p w14:paraId="0B793AA2">
            <w:pPr>
              <w:widowControl/>
              <w:jc w:val="center"/>
              <w:rPr>
                <w:rFonts w:ascii="宋体" w:hAnsi="宋体" w:cs="宋体"/>
                <w:kern w:val="0"/>
                <w:sz w:val="18"/>
                <w:szCs w:val="18"/>
              </w:rPr>
            </w:pPr>
            <w:r>
              <w:rPr>
                <w:rFonts w:hint="eastAsia" w:ascii="宋体" w:hAnsi="宋体" w:cs="宋体"/>
                <w:kern w:val="0"/>
                <w:sz w:val="18"/>
                <w:szCs w:val="18"/>
              </w:rPr>
              <w:t>　</w:t>
            </w:r>
          </w:p>
        </w:tc>
        <w:tc>
          <w:tcPr>
            <w:tcW w:w="561" w:type="dxa"/>
            <w:vMerge w:val="restart"/>
            <w:tcBorders>
              <w:top w:val="nil"/>
              <w:left w:val="single" w:color="auto" w:sz="4" w:space="0"/>
              <w:bottom w:val="single" w:color="auto" w:sz="4" w:space="0"/>
              <w:right w:val="single" w:color="auto" w:sz="4" w:space="0"/>
            </w:tcBorders>
            <w:noWrap w:val="0"/>
            <w:vAlign w:val="center"/>
          </w:tcPr>
          <w:p w14:paraId="3407210A">
            <w:pPr>
              <w:widowControl/>
              <w:jc w:val="center"/>
              <w:rPr>
                <w:rFonts w:ascii="宋体" w:hAnsi="宋体" w:cs="宋体"/>
                <w:kern w:val="0"/>
                <w:sz w:val="18"/>
                <w:szCs w:val="18"/>
              </w:rPr>
            </w:pPr>
            <w:r>
              <w:rPr>
                <w:rFonts w:hint="eastAsia" w:ascii="宋体" w:hAnsi="宋体" w:cs="宋体"/>
                <w:kern w:val="0"/>
                <w:sz w:val="18"/>
                <w:szCs w:val="18"/>
              </w:rPr>
              <w:t>　</w:t>
            </w:r>
          </w:p>
        </w:tc>
        <w:tc>
          <w:tcPr>
            <w:tcW w:w="561" w:type="dxa"/>
            <w:vMerge w:val="restart"/>
            <w:tcBorders>
              <w:top w:val="nil"/>
              <w:left w:val="single" w:color="auto" w:sz="4" w:space="0"/>
              <w:bottom w:val="single" w:color="auto" w:sz="4" w:space="0"/>
              <w:right w:val="single" w:color="auto" w:sz="4" w:space="0"/>
            </w:tcBorders>
            <w:noWrap w:val="0"/>
            <w:vAlign w:val="center"/>
          </w:tcPr>
          <w:p w14:paraId="35A10C27">
            <w:pPr>
              <w:widowControl/>
              <w:jc w:val="center"/>
              <w:rPr>
                <w:rFonts w:ascii="宋体" w:hAnsi="宋体" w:cs="宋体"/>
                <w:kern w:val="0"/>
                <w:sz w:val="18"/>
                <w:szCs w:val="18"/>
              </w:rPr>
            </w:pPr>
            <w:r>
              <w:rPr>
                <w:rFonts w:hint="eastAsia" w:ascii="宋体" w:hAnsi="宋体" w:cs="宋体"/>
                <w:kern w:val="0"/>
                <w:sz w:val="18"/>
                <w:szCs w:val="18"/>
              </w:rPr>
              <w:t>　</w:t>
            </w:r>
          </w:p>
        </w:tc>
        <w:tc>
          <w:tcPr>
            <w:tcW w:w="562" w:type="dxa"/>
            <w:vMerge w:val="restart"/>
            <w:tcBorders>
              <w:top w:val="nil"/>
              <w:left w:val="single" w:color="auto" w:sz="4" w:space="0"/>
              <w:bottom w:val="single" w:color="auto" w:sz="4" w:space="0"/>
              <w:right w:val="single" w:color="auto" w:sz="4" w:space="0"/>
            </w:tcBorders>
            <w:noWrap w:val="0"/>
            <w:vAlign w:val="center"/>
          </w:tcPr>
          <w:p w14:paraId="216C2475">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noWrap w:val="0"/>
            <w:vAlign w:val="center"/>
          </w:tcPr>
          <w:p w14:paraId="2E22A1A7">
            <w:pPr>
              <w:widowControl/>
              <w:jc w:val="center"/>
              <w:rPr>
                <w:rFonts w:ascii="宋体" w:hAnsi="宋体" w:cs="宋体"/>
                <w:kern w:val="0"/>
                <w:sz w:val="18"/>
                <w:szCs w:val="18"/>
              </w:rPr>
            </w:pPr>
            <w:r>
              <w:rPr>
                <w:rFonts w:hint="eastAsia" w:ascii="宋体" w:hAnsi="宋体" w:cs="宋体"/>
                <w:kern w:val="0"/>
                <w:sz w:val="18"/>
                <w:szCs w:val="18"/>
              </w:rPr>
              <w:t xml:space="preserve">有 </w:t>
            </w:r>
          </w:p>
        </w:tc>
        <w:tc>
          <w:tcPr>
            <w:tcW w:w="709" w:type="dxa"/>
            <w:gridSpan w:val="2"/>
            <w:tcBorders>
              <w:top w:val="nil"/>
              <w:left w:val="nil"/>
              <w:bottom w:val="single" w:color="auto" w:sz="4" w:space="0"/>
              <w:right w:val="single" w:color="auto" w:sz="4" w:space="0"/>
            </w:tcBorders>
            <w:noWrap w:val="0"/>
            <w:vAlign w:val="center"/>
          </w:tcPr>
          <w:p w14:paraId="3811438B">
            <w:pPr>
              <w:widowControl/>
              <w:jc w:val="center"/>
              <w:rPr>
                <w:rFonts w:ascii="宋体" w:hAnsi="宋体" w:cs="宋体"/>
                <w:kern w:val="0"/>
                <w:sz w:val="18"/>
                <w:szCs w:val="18"/>
              </w:rPr>
            </w:pPr>
            <w:r>
              <w:rPr>
                <w:rFonts w:hint="eastAsia" w:ascii="宋体" w:hAnsi="宋体" w:cs="宋体"/>
                <w:kern w:val="0"/>
                <w:sz w:val="18"/>
                <w:szCs w:val="18"/>
              </w:rPr>
              <w:t>无</w:t>
            </w:r>
          </w:p>
        </w:tc>
        <w:tc>
          <w:tcPr>
            <w:tcW w:w="709" w:type="dxa"/>
            <w:tcBorders>
              <w:top w:val="nil"/>
              <w:left w:val="nil"/>
              <w:bottom w:val="single" w:color="auto" w:sz="4" w:space="0"/>
              <w:right w:val="single" w:color="auto" w:sz="4" w:space="0"/>
            </w:tcBorders>
            <w:noWrap w:val="0"/>
            <w:vAlign w:val="center"/>
          </w:tcPr>
          <w:p w14:paraId="3EB48354">
            <w:pPr>
              <w:widowControl/>
              <w:jc w:val="center"/>
              <w:rPr>
                <w:rFonts w:ascii="宋体" w:hAnsi="宋体" w:cs="宋体"/>
                <w:kern w:val="0"/>
                <w:sz w:val="18"/>
                <w:szCs w:val="18"/>
              </w:rPr>
            </w:pPr>
            <w:r>
              <w:rPr>
                <w:rFonts w:hint="eastAsia" w:ascii="宋体" w:hAnsi="宋体" w:cs="宋体"/>
                <w:kern w:val="0"/>
                <w:sz w:val="18"/>
                <w:szCs w:val="18"/>
              </w:rPr>
              <w:t xml:space="preserve">有 </w:t>
            </w:r>
          </w:p>
        </w:tc>
        <w:tc>
          <w:tcPr>
            <w:tcW w:w="630" w:type="dxa"/>
            <w:tcBorders>
              <w:top w:val="nil"/>
              <w:left w:val="nil"/>
              <w:bottom w:val="single" w:color="auto" w:sz="4" w:space="0"/>
              <w:right w:val="single" w:color="auto" w:sz="4" w:space="0"/>
            </w:tcBorders>
            <w:noWrap w:val="0"/>
            <w:vAlign w:val="center"/>
          </w:tcPr>
          <w:p w14:paraId="4883AFF8">
            <w:pPr>
              <w:widowControl/>
              <w:jc w:val="center"/>
              <w:rPr>
                <w:rFonts w:ascii="宋体" w:hAnsi="宋体" w:cs="宋体"/>
                <w:kern w:val="0"/>
                <w:sz w:val="18"/>
                <w:szCs w:val="18"/>
              </w:rPr>
            </w:pPr>
            <w:r>
              <w:rPr>
                <w:rFonts w:hint="eastAsia" w:ascii="宋体" w:hAnsi="宋体" w:cs="宋体"/>
                <w:kern w:val="0"/>
                <w:sz w:val="18"/>
                <w:szCs w:val="18"/>
              </w:rPr>
              <w:t>无</w:t>
            </w:r>
          </w:p>
        </w:tc>
      </w:tr>
      <w:tr w14:paraId="56095158">
        <w:tblPrEx>
          <w:tblCellMar>
            <w:top w:w="0" w:type="dxa"/>
            <w:left w:w="108" w:type="dxa"/>
            <w:bottom w:w="0" w:type="dxa"/>
            <w:right w:w="108" w:type="dxa"/>
          </w:tblCellMar>
        </w:tblPrEx>
        <w:trPr>
          <w:trHeight w:val="319" w:hRule="atLeast"/>
          <w:jc w:val="center"/>
        </w:trPr>
        <w:tc>
          <w:tcPr>
            <w:tcW w:w="4419"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5AAFAD52">
            <w:pPr>
              <w:widowControl/>
              <w:jc w:val="left"/>
              <w:rPr>
                <w:rFonts w:ascii="宋体" w:hAnsi="宋体" w:cs="宋体"/>
                <w:kern w:val="0"/>
                <w:sz w:val="18"/>
                <w:szCs w:val="18"/>
              </w:rPr>
            </w:pPr>
          </w:p>
        </w:tc>
        <w:tc>
          <w:tcPr>
            <w:tcW w:w="561" w:type="dxa"/>
            <w:vMerge w:val="continue"/>
            <w:tcBorders>
              <w:top w:val="nil"/>
              <w:left w:val="single" w:color="auto" w:sz="4" w:space="0"/>
              <w:bottom w:val="single" w:color="auto" w:sz="4" w:space="0"/>
              <w:right w:val="single" w:color="auto" w:sz="4" w:space="0"/>
            </w:tcBorders>
            <w:noWrap w:val="0"/>
            <w:vAlign w:val="center"/>
          </w:tcPr>
          <w:p w14:paraId="5C7B131E">
            <w:pPr>
              <w:widowControl/>
              <w:jc w:val="left"/>
              <w:rPr>
                <w:rFonts w:ascii="宋体" w:hAnsi="宋体" w:cs="宋体"/>
                <w:kern w:val="0"/>
                <w:sz w:val="18"/>
                <w:szCs w:val="18"/>
              </w:rPr>
            </w:pPr>
          </w:p>
        </w:tc>
        <w:tc>
          <w:tcPr>
            <w:tcW w:w="561" w:type="dxa"/>
            <w:gridSpan w:val="2"/>
            <w:vMerge w:val="continue"/>
            <w:tcBorders>
              <w:top w:val="nil"/>
              <w:left w:val="single" w:color="auto" w:sz="4" w:space="0"/>
              <w:bottom w:val="single" w:color="auto" w:sz="4" w:space="0"/>
              <w:right w:val="single" w:color="auto" w:sz="4" w:space="0"/>
            </w:tcBorders>
            <w:noWrap w:val="0"/>
            <w:vAlign w:val="center"/>
          </w:tcPr>
          <w:p w14:paraId="20BEF0D8">
            <w:pPr>
              <w:widowControl/>
              <w:jc w:val="left"/>
              <w:rPr>
                <w:rFonts w:ascii="宋体" w:hAnsi="宋体" w:cs="宋体"/>
                <w:kern w:val="0"/>
                <w:sz w:val="18"/>
                <w:szCs w:val="18"/>
              </w:rPr>
            </w:pPr>
          </w:p>
        </w:tc>
        <w:tc>
          <w:tcPr>
            <w:tcW w:w="561" w:type="dxa"/>
            <w:vMerge w:val="continue"/>
            <w:tcBorders>
              <w:top w:val="nil"/>
              <w:left w:val="single" w:color="auto" w:sz="4" w:space="0"/>
              <w:bottom w:val="single" w:color="auto" w:sz="4" w:space="0"/>
              <w:right w:val="single" w:color="auto" w:sz="4" w:space="0"/>
            </w:tcBorders>
            <w:noWrap w:val="0"/>
            <w:vAlign w:val="center"/>
          </w:tcPr>
          <w:p w14:paraId="65B42760">
            <w:pPr>
              <w:widowControl/>
              <w:jc w:val="left"/>
              <w:rPr>
                <w:rFonts w:ascii="宋体" w:hAnsi="宋体" w:cs="宋体"/>
                <w:kern w:val="0"/>
                <w:sz w:val="18"/>
                <w:szCs w:val="18"/>
              </w:rPr>
            </w:pPr>
          </w:p>
        </w:tc>
        <w:tc>
          <w:tcPr>
            <w:tcW w:w="561" w:type="dxa"/>
            <w:vMerge w:val="continue"/>
            <w:tcBorders>
              <w:top w:val="nil"/>
              <w:left w:val="single" w:color="auto" w:sz="4" w:space="0"/>
              <w:bottom w:val="single" w:color="auto" w:sz="4" w:space="0"/>
              <w:right w:val="single" w:color="auto" w:sz="4" w:space="0"/>
            </w:tcBorders>
            <w:noWrap w:val="0"/>
            <w:vAlign w:val="center"/>
          </w:tcPr>
          <w:p w14:paraId="421CECDA">
            <w:pPr>
              <w:widowControl/>
              <w:jc w:val="left"/>
              <w:rPr>
                <w:rFonts w:ascii="宋体" w:hAnsi="宋体" w:cs="宋体"/>
                <w:kern w:val="0"/>
                <w:sz w:val="18"/>
                <w:szCs w:val="18"/>
              </w:rPr>
            </w:pPr>
          </w:p>
        </w:tc>
        <w:tc>
          <w:tcPr>
            <w:tcW w:w="562" w:type="dxa"/>
            <w:vMerge w:val="continue"/>
            <w:tcBorders>
              <w:top w:val="nil"/>
              <w:left w:val="single" w:color="auto" w:sz="4" w:space="0"/>
              <w:bottom w:val="single" w:color="auto" w:sz="4" w:space="0"/>
              <w:right w:val="single" w:color="auto" w:sz="4" w:space="0"/>
            </w:tcBorders>
            <w:noWrap w:val="0"/>
            <w:vAlign w:val="center"/>
          </w:tcPr>
          <w:p w14:paraId="148FA649">
            <w:pPr>
              <w:widowControl/>
              <w:jc w:val="left"/>
              <w:rPr>
                <w:rFonts w:ascii="宋体" w:hAnsi="宋体" w:cs="宋体"/>
                <w:kern w:val="0"/>
                <w:sz w:val="18"/>
                <w:szCs w:val="18"/>
              </w:rPr>
            </w:pPr>
          </w:p>
        </w:tc>
        <w:tc>
          <w:tcPr>
            <w:tcW w:w="709" w:type="dxa"/>
            <w:tcBorders>
              <w:top w:val="nil"/>
              <w:left w:val="nil"/>
              <w:bottom w:val="single" w:color="auto" w:sz="4" w:space="0"/>
              <w:right w:val="single" w:color="auto" w:sz="4" w:space="0"/>
            </w:tcBorders>
            <w:noWrap w:val="0"/>
            <w:vAlign w:val="center"/>
          </w:tcPr>
          <w:p w14:paraId="615E6371">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gridSpan w:val="2"/>
            <w:tcBorders>
              <w:top w:val="nil"/>
              <w:left w:val="nil"/>
              <w:bottom w:val="single" w:color="auto" w:sz="4" w:space="0"/>
              <w:right w:val="single" w:color="auto" w:sz="4" w:space="0"/>
            </w:tcBorders>
            <w:noWrap w:val="0"/>
            <w:vAlign w:val="center"/>
          </w:tcPr>
          <w:p w14:paraId="0A0FFFCE">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noWrap w:val="0"/>
            <w:vAlign w:val="center"/>
          </w:tcPr>
          <w:p w14:paraId="6FC5124D">
            <w:pPr>
              <w:widowControl/>
              <w:jc w:val="center"/>
              <w:rPr>
                <w:rFonts w:ascii="宋体" w:hAnsi="宋体" w:cs="宋体"/>
                <w:kern w:val="0"/>
                <w:sz w:val="18"/>
                <w:szCs w:val="18"/>
              </w:rPr>
            </w:pPr>
            <w:r>
              <w:rPr>
                <w:rFonts w:hint="eastAsia" w:ascii="宋体" w:hAnsi="宋体" w:cs="宋体"/>
                <w:kern w:val="0"/>
                <w:sz w:val="18"/>
                <w:szCs w:val="18"/>
              </w:rPr>
              <w:t>　</w:t>
            </w:r>
          </w:p>
        </w:tc>
        <w:tc>
          <w:tcPr>
            <w:tcW w:w="630" w:type="dxa"/>
            <w:tcBorders>
              <w:top w:val="nil"/>
              <w:left w:val="nil"/>
              <w:bottom w:val="single" w:color="auto" w:sz="4" w:space="0"/>
              <w:right w:val="single" w:color="auto" w:sz="4" w:space="0"/>
            </w:tcBorders>
            <w:noWrap w:val="0"/>
            <w:vAlign w:val="center"/>
          </w:tcPr>
          <w:p w14:paraId="05C1726E">
            <w:pPr>
              <w:widowControl/>
              <w:jc w:val="center"/>
              <w:rPr>
                <w:rFonts w:ascii="宋体" w:hAnsi="宋体" w:cs="宋体"/>
                <w:kern w:val="0"/>
                <w:sz w:val="18"/>
                <w:szCs w:val="18"/>
              </w:rPr>
            </w:pPr>
            <w:r>
              <w:rPr>
                <w:rFonts w:hint="eastAsia" w:ascii="宋体" w:hAnsi="宋体" w:cs="宋体"/>
                <w:kern w:val="0"/>
                <w:sz w:val="18"/>
                <w:szCs w:val="18"/>
              </w:rPr>
              <w:t>　</w:t>
            </w:r>
          </w:p>
        </w:tc>
      </w:tr>
      <w:tr w14:paraId="788EE1B3">
        <w:tblPrEx>
          <w:tblCellMar>
            <w:top w:w="0" w:type="dxa"/>
            <w:left w:w="108" w:type="dxa"/>
            <w:bottom w:w="0" w:type="dxa"/>
            <w:right w:w="108" w:type="dxa"/>
          </w:tblCellMar>
        </w:tblPrEx>
        <w:trPr>
          <w:trHeight w:val="207" w:hRule="atLeast"/>
          <w:jc w:val="center"/>
        </w:trPr>
        <w:tc>
          <w:tcPr>
            <w:tcW w:w="4419"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6C782E7E">
            <w:pPr>
              <w:widowControl/>
              <w:jc w:val="left"/>
              <w:rPr>
                <w:rFonts w:ascii="宋体" w:hAnsi="宋体" w:cs="宋体"/>
                <w:kern w:val="0"/>
                <w:sz w:val="18"/>
                <w:szCs w:val="18"/>
              </w:rPr>
            </w:pPr>
            <w:r>
              <w:rPr>
                <w:rFonts w:hint="eastAsia" w:ascii="宋体" w:hAnsi="宋体" w:cs="宋体"/>
                <w:kern w:val="0"/>
                <w:sz w:val="18"/>
                <w:szCs w:val="18"/>
              </w:rPr>
              <w:t>11、您对服务机构提供的告别仪式服务是否满意？</w:t>
            </w:r>
          </w:p>
        </w:tc>
        <w:tc>
          <w:tcPr>
            <w:tcW w:w="561" w:type="dxa"/>
            <w:vMerge w:val="restart"/>
            <w:tcBorders>
              <w:top w:val="nil"/>
              <w:left w:val="single" w:color="auto" w:sz="4" w:space="0"/>
              <w:bottom w:val="single" w:color="auto" w:sz="4" w:space="0"/>
              <w:right w:val="single" w:color="auto" w:sz="4" w:space="0"/>
            </w:tcBorders>
            <w:noWrap w:val="0"/>
            <w:vAlign w:val="center"/>
          </w:tcPr>
          <w:p w14:paraId="13AF49C0">
            <w:pPr>
              <w:widowControl/>
              <w:jc w:val="center"/>
              <w:rPr>
                <w:rFonts w:ascii="宋体" w:hAnsi="宋体" w:cs="宋体"/>
                <w:kern w:val="0"/>
                <w:sz w:val="18"/>
                <w:szCs w:val="18"/>
              </w:rPr>
            </w:pPr>
            <w:r>
              <w:rPr>
                <w:rFonts w:hint="eastAsia" w:ascii="宋体" w:hAnsi="宋体" w:cs="宋体"/>
                <w:kern w:val="0"/>
                <w:sz w:val="18"/>
                <w:szCs w:val="18"/>
              </w:rPr>
              <w:t>　</w:t>
            </w:r>
          </w:p>
        </w:tc>
        <w:tc>
          <w:tcPr>
            <w:tcW w:w="561" w:type="dxa"/>
            <w:gridSpan w:val="2"/>
            <w:vMerge w:val="restart"/>
            <w:tcBorders>
              <w:top w:val="nil"/>
              <w:left w:val="single" w:color="auto" w:sz="4" w:space="0"/>
              <w:bottom w:val="single" w:color="auto" w:sz="4" w:space="0"/>
              <w:right w:val="single" w:color="auto" w:sz="4" w:space="0"/>
            </w:tcBorders>
            <w:noWrap w:val="0"/>
            <w:vAlign w:val="center"/>
          </w:tcPr>
          <w:p w14:paraId="675E4390">
            <w:pPr>
              <w:widowControl/>
              <w:jc w:val="center"/>
              <w:rPr>
                <w:rFonts w:ascii="宋体" w:hAnsi="宋体" w:cs="宋体"/>
                <w:kern w:val="0"/>
                <w:sz w:val="18"/>
                <w:szCs w:val="18"/>
              </w:rPr>
            </w:pPr>
            <w:r>
              <w:rPr>
                <w:rFonts w:hint="eastAsia" w:ascii="宋体" w:hAnsi="宋体" w:cs="宋体"/>
                <w:kern w:val="0"/>
                <w:sz w:val="18"/>
                <w:szCs w:val="18"/>
              </w:rPr>
              <w:t>　</w:t>
            </w:r>
          </w:p>
        </w:tc>
        <w:tc>
          <w:tcPr>
            <w:tcW w:w="561" w:type="dxa"/>
            <w:vMerge w:val="restart"/>
            <w:tcBorders>
              <w:top w:val="nil"/>
              <w:left w:val="single" w:color="auto" w:sz="4" w:space="0"/>
              <w:bottom w:val="single" w:color="auto" w:sz="4" w:space="0"/>
              <w:right w:val="single" w:color="auto" w:sz="4" w:space="0"/>
            </w:tcBorders>
            <w:noWrap w:val="0"/>
            <w:vAlign w:val="center"/>
          </w:tcPr>
          <w:p w14:paraId="5EF2C9E9">
            <w:pPr>
              <w:widowControl/>
              <w:jc w:val="center"/>
              <w:rPr>
                <w:rFonts w:ascii="宋体" w:hAnsi="宋体" w:cs="宋体"/>
                <w:kern w:val="0"/>
                <w:sz w:val="18"/>
                <w:szCs w:val="18"/>
              </w:rPr>
            </w:pPr>
            <w:r>
              <w:rPr>
                <w:rFonts w:hint="eastAsia" w:ascii="宋体" w:hAnsi="宋体" w:cs="宋体"/>
                <w:kern w:val="0"/>
                <w:sz w:val="18"/>
                <w:szCs w:val="18"/>
              </w:rPr>
              <w:t>　</w:t>
            </w:r>
          </w:p>
        </w:tc>
        <w:tc>
          <w:tcPr>
            <w:tcW w:w="561" w:type="dxa"/>
            <w:vMerge w:val="restart"/>
            <w:tcBorders>
              <w:top w:val="nil"/>
              <w:left w:val="single" w:color="auto" w:sz="4" w:space="0"/>
              <w:bottom w:val="single" w:color="auto" w:sz="4" w:space="0"/>
              <w:right w:val="single" w:color="auto" w:sz="4" w:space="0"/>
            </w:tcBorders>
            <w:noWrap w:val="0"/>
            <w:vAlign w:val="center"/>
          </w:tcPr>
          <w:p w14:paraId="57070A81">
            <w:pPr>
              <w:widowControl/>
              <w:jc w:val="center"/>
              <w:rPr>
                <w:rFonts w:ascii="宋体" w:hAnsi="宋体" w:cs="宋体"/>
                <w:kern w:val="0"/>
                <w:sz w:val="18"/>
                <w:szCs w:val="18"/>
              </w:rPr>
            </w:pPr>
            <w:r>
              <w:rPr>
                <w:rFonts w:hint="eastAsia" w:ascii="宋体" w:hAnsi="宋体" w:cs="宋体"/>
                <w:kern w:val="0"/>
                <w:sz w:val="18"/>
                <w:szCs w:val="18"/>
              </w:rPr>
              <w:t>　</w:t>
            </w:r>
          </w:p>
        </w:tc>
        <w:tc>
          <w:tcPr>
            <w:tcW w:w="562" w:type="dxa"/>
            <w:vMerge w:val="restart"/>
            <w:tcBorders>
              <w:top w:val="nil"/>
              <w:left w:val="single" w:color="auto" w:sz="4" w:space="0"/>
              <w:bottom w:val="single" w:color="auto" w:sz="4" w:space="0"/>
              <w:right w:val="single" w:color="auto" w:sz="4" w:space="0"/>
            </w:tcBorders>
            <w:noWrap w:val="0"/>
            <w:vAlign w:val="center"/>
          </w:tcPr>
          <w:p w14:paraId="39E6DD72">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noWrap w:val="0"/>
            <w:vAlign w:val="center"/>
          </w:tcPr>
          <w:p w14:paraId="5D1CF788">
            <w:pPr>
              <w:widowControl/>
              <w:jc w:val="center"/>
              <w:rPr>
                <w:rFonts w:ascii="宋体" w:hAnsi="宋体" w:cs="宋体"/>
                <w:kern w:val="0"/>
                <w:sz w:val="18"/>
                <w:szCs w:val="18"/>
              </w:rPr>
            </w:pPr>
            <w:r>
              <w:rPr>
                <w:rFonts w:hint="eastAsia" w:ascii="宋体" w:hAnsi="宋体" w:cs="宋体"/>
                <w:kern w:val="0"/>
                <w:sz w:val="18"/>
                <w:szCs w:val="18"/>
              </w:rPr>
              <w:t>有</w:t>
            </w:r>
          </w:p>
        </w:tc>
        <w:tc>
          <w:tcPr>
            <w:tcW w:w="709" w:type="dxa"/>
            <w:gridSpan w:val="2"/>
            <w:tcBorders>
              <w:top w:val="nil"/>
              <w:left w:val="nil"/>
              <w:bottom w:val="single" w:color="auto" w:sz="4" w:space="0"/>
              <w:right w:val="single" w:color="auto" w:sz="4" w:space="0"/>
            </w:tcBorders>
            <w:noWrap w:val="0"/>
            <w:vAlign w:val="center"/>
          </w:tcPr>
          <w:p w14:paraId="5B513B11">
            <w:pPr>
              <w:widowControl/>
              <w:jc w:val="center"/>
              <w:rPr>
                <w:rFonts w:ascii="宋体" w:hAnsi="宋体" w:cs="宋体"/>
                <w:kern w:val="0"/>
                <w:sz w:val="18"/>
                <w:szCs w:val="18"/>
              </w:rPr>
            </w:pPr>
            <w:r>
              <w:rPr>
                <w:rFonts w:hint="eastAsia" w:ascii="宋体" w:hAnsi="宋体" w:cs="宋体"/>
                <w:kern w:val="0"/>
                <w:sz w:val="18"/>
                <w:szCs w:val="18"/>
              </w:rPr>
              <w:t>无</w:t>
            </w:r>
          </w:p>
        </w:tc>
        <w:tc>
          <w:tcPr>
            <w:tcW w:w="709" w:type="dxa"/>
            <w:tcBorders>
              <w:top w:val="nil"/>
              <w:left w:val="nil"/>
              <w:bottom w:val="single" w:color="auto" w:sz="4" w:space="0"/>
              <w:right w:val="single" w:color="auto" w:sz="4" w:space="0"/>
            </w:tcBorders>
            <w:noWrap w:val="0"/>
            <w:vAlign w:val="center"/>
          </w:tcPr>
          <w:p w14:paraId="5FC07ACA">
            <w:pPr>
              <w:widowControl/>
              <w:jc w:val="center"/>
              <w:rPr>
                <w:rFonts w:ascii="宋体" w:hAnsi="宋体" w:cs="宋体"/>
                <w:kern w:val="0"/>
                <w:sz w:val="18"/>
                <w:szCs w:val="18"/>
              </w:rPr>
            </w:pPr>
            <w:r>
              <w:rPr>
                <w:rFonts w:hint="eastAsia" w:ascii="宋体" w:hAnsi="宋体" w:cs="宋体"/>
                <w:kern w:val="0"/>
                <w:sz w:val="18"/>
                <w:szCs w:val="18"/>
              </w:rPr>
              <w:t>有</w:t>
            </w:r>
          </w:p>
        </w:tc>
        <w:tc>
          <w:tcPr>
            <w:tcW w:w="630" w:type="dxa"/>
            <w:tcBorders>
              <w:top w:val="nil"/>
              <w:left w:val="nil"/>
              <w:bottom w:val="single" w:color="auto" w:sz="4" w:space="0"/>
              <w:right w:val="single" w:color="auto" w:sz="4" w:space="0"/>
            </w:tcBorders>
            <w:noWrap w:val="0"/>
            <w:vAlign w:val="center"/>
          </w:tcPr>
          <w:p w14:paraId="20DE2E6D">
            <w:pPr>
              <w:widowControl/>
              <w:jc w:val="center"/>
              <w:rPr>
                <w:rFonts w:ascii="宋体" w:hAnsi="宋体" w:cs="宋体"/>
                <w:kern w:val="0"/>
                <w:sz w:val="18"/>
                <w:szCs w:val="18"/>
              </w:rPr>
            </w:pPr>
            <w:r>
              <w:rPr>
                <w:rFonts w:hint="eastAsia" w:ascii="宋体" w:hAnsi="宋体" w:cs="宋体"/>
                <w:kern w:val="0"/>
                <w:sz w:val="18"/>
                <w:szCs w:val="18"/>
              </w:rPr>
              <w:t>无</w:t>
            </w:r>
          </w:p>
        </w:tc>
      </w:tr>
      <w:tr w14:paraId="0506DB9E">
        <w:tblPrEx>
          <w:tblCellMar>
            <w:top w:w="0" w:type="dxa"/>
            <w:left w:w="108" w:type="dxa"/>
            <w:bottom w:w="0" w:type="dxa"/>
            <w:right w:w="108" w:type="dxa"/>
          </w:tblCellMar>
        </w:tblPrEx>
        <w:trPr>
          <w:trHeight w:val="319" w:hRule="atLeast"/>
          <w:jc w:val="center"/>
        </w:trPr>
        <w:tc>
          <w:tcPr>
            <w:tcW w:w="4419"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12EFBDC8">
            <w:pPr>
              <w:widowControl/>
              <w:jc w:val="left"/>
              <w:rPr>
                <w:rFonts w:ascii="宋体" w:hAnsi="宋体" w:cs="宋体"/>
                <w:kern w:val="0"/>
                <w:sz w:val="18"/>
                <w:szCs w:val="18"/>
              </w:rPr>
            </w:pPr>
          </w:p>
        </w:tc>
        <w:tc>
          <w:tcPr>
            <w:tcW w:w="561" w:type="dxa"/>
            <w:vMerge w:val="continue"/>
            <w:tcBorders>
              <w:top w:val="nil"/>
              <w:left w:val="single" w:color="auto" w:sz="4" w:space="0"/>
              <w:bottom w:val="single" w:color="auto" w:sz="4" w:space="0"/>
              <w:right w:val="single" w:color="auto" w:sz="4" w:space="0"/>
            </w:tcBorders>
            <w:noWrap w:val="0"/>
            <w:vAlign w:val="center"/>
          </w:tcPr>
          <w:p w14:paraId="41C7CF64">
            <w:pPr>
              <w:widowControl/>
              <w:jc w:val="left"/>
              <w:rPr>
                <w:rFonts w:ascii="宋体" w:hAnsi="宋体" w:cs="宋体"/>
                <w:kern w:val="0"/>
                <w:sz w:val="18"/>
                <w:szCs w:val="18"/>
              </w:rPr>
            </w:pPr>
          </w:p>
        </w:tc>
        <w:tc>
          <w:tcPr>
            <w:tcW w:w="561" w:type="dxa"/>
            <w:gridSpan w:val="2"/>
            <w:vMerge w:val="continue"/>
            <w:tcBorders>
              <w:top w:val="nil"/>
              <w:left w:val="single" w:color="auto" w:sz="4" w:space="0"/>
              <w:bottom w:val="single" w:color="auto" w:sz="4" w:space="0"/>
              <w:right w:val="single" w:color="auto" w:sz="4" w:space="0"/>
            </w:tcBorders>
            <w:noWrap w:val="0"/>
            <w:vAlign w:val="center"/>
          </w:tcPr>
          <w:p w14:paraId="333A01D4">
            <w:pPr>
              <w:widowControl/>
              <w:jc w:val="left"/>
              <w:rPr>
                <w:rFonts w:ascii="宋体" w:hAnsi="宋体" w:cs="宋体"/>
                <w:kern w:val="0"/>
                <w:sz w:val="18"/>
                <w:szCs w:val="18"/>
              </w:rPr>
            </w:pPr>
          </w:p>
        </w:tc>
        <w:tc>
          <w:tcPr>
            <w:tcW w:w="561" w:type="dxa"/>
            <w:vMerge w:val="continue"/>
            <w:tcBorders>
              <w:top w:val="nil"/>
              <w:left w:val="single" w:color="auto" w:sz="4" w:space="0"/>
              <w:bottom w:val="single" w:color="auto" w:sz="4" w:space="0"/>
              <w:right w:val="single" w:color="auto" w:sz="4" w:space="0"/>
            </w:tcBorders>
            <w:noWrap w:val="0"/>
            <w:vAlign w:val="center"/>
          </w:tcPr>
          <w:p w14:paraId="5FB4E6CD">
            <w:pPr>
              <w:widowControl/>
              <w:jc w:val="left"/>
              <w:rPr>
                <w:rFonts w:ascii="宋体" w:hAnsi="宋体" w:cs="宋体"/>
                <w:kern w:val="0"/>
                <w:sz w:val="18"/>
                <w:szCs w:val="18"/>
              </w:rPr>
            </w:pPr>
          </w:p>
        </w:tc>
        <w:tc>
          <w:tcPr>
            <w:tcW w:w="561" w:type="dxa"/>
            <w:vMerge w:val="continue"/>
            <w:tcBorders>
              <w:top w:val="nil"/>
              <w:left w:val="single" w:color="auto" w:sz="4" w:space="0"/>
              <w:bottom w:val="single" w:color="auto" w:sz="4" w:space="0"/>
              <w:right w:val="single" w:color="auto" w:sz="4" w:space="0"/>
            </w:tcBorders>
            <w:noWrap w:val="0"/>
            <w:vAlign w:val="center"/>
          </w:tcPr>
          <w:p w14:paraId="06205C93">
            <w:pPr>
              <w:widowControl/>
              <w:jc w:val="left"/>
              <w:rPr>
                <w:rFonts w:ascii="宋体" w:hAnsi="宋体" w:cs="宋体"/>
                <w:kern w:val="0"/>
                <w:sz w:val="18"/>
                <w:szCs w:val="18"/>
              </w:rPr>
            </w:pPr>
          </w:p>
        </w:tc>
        <w:tc>
          <w:tcPr>
            <w:tcW w:w="562" w:type="dxa"/>
            <w:vMerge w:val="continue"/>
            <w:tcBorders>
              <w:top w:val="nil"/>
              <w:left w:val="single" w:color="auto" w:sz="4" w:space="0"/>
              <w:bottom w:val="single" w:color="auto" w:sz="4" w:space="0"/>
              <w:right w:val="single" w:color="auto" w:sz="4" w:space="0"/>
            </w:tcBorders>
            <w:noWrap w:val="0"/>
            <w:vAlign w:val="center"/>
          </w:tcPr>
          <w:p w14:paraId="4EA1E39A">
            <w:pPr>
              <w:widowControl/>
              <w:jc w:val="left"/>
              <w:rPr>
                <w:rFonts w:ascii="宋体" w:hAnsi="宋体" w:cs="宋体"/>
                <w:kern w:val="0"/>
                <w:sz w:val="18"/>
                <w:szCs w:val="18"/>
              </w:rPr>
            </w:pPr>
          </w:p>
        </w:tc>
        <w:tc>
          <w:tcPr>
            <w:tcW w:w="709" w:type="dxa"/>
            <w:tcBorders>
              <w:top w:val="nil"/>
              <w:left w:val="nil"/>
              <w:bottom w:val="single" w:color="auto" w:sz="4" w:space="0"/>
              <w:right w:val="single" w:color="auto" w:sz="4" w:space="0"/>
            </w:tcBorders>
            <w:noWrap w:val="0"/>
            <w:vAlign w:val="center"/>
          </w:tcPr>
          <w:p w14:paraId="5F35C69B">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gridSpan w:val="2"/>
            <w:tcBorders>
              <w:top w:val="nil"/>
              <w:left w:val="nil"/>
              <w:bottom w:val="single" w:color="auto" w:sz="4" w:space="0"/>
              <w:right w:val="single" w:color="auto" w:sz="4" w:space="0"/>
            </w:tcBorders>
            <w:noWrap w:val="0"/>
            <w:vAlign w:val="center"/>
          </w:tcPr>
          <w:p w14:paraId="4E3A5B53">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noWrap w:val="0"/>
            <w:vAlign w:val="center"/>
          </w:tcPr>
          <w:p w14:paraId="791832B6">
            <w:pPr>
              <w:widowControl/>
              <w:jc w:val="center"/>
              <w:rPr>
                <w:rFonts w:ascii="宋体" w:hAnsi="宋体" w:cs="宋体"/>
                <w:kern w:val="0"/>
                <w:sz w:val="18"/>
                <w:szCs w:val="18"/>
              </w:rPr>
            </w:pPr>
            <w:r>
              <w:rPr>
                <w:rFonts w:hint="eastAsia" w:ascii="宋体" w:hAnsi="宋体" w:cs="宋体"/>
                <w:kern w:val="0"/>
                <w:sz w:val="18"/>
                <w:szCs w:val="18"/>
              </w:rPr>
              <w:t>　</w:t>
            </w:r>
          </w:p>
        </w:tc>
        <w:tc>
          <w:tcPr>
            <w:tcW w:w="630" w:type="dxa"/>
            <w:tcBorders>
              <w:top w:val="nil"/>
              <w:left w:val="nil"/>
              <w:bottom w:val="single" w:color="auto" w:sz="4" w:space="0"/>
              <w:right w:val="single" w:color="auto" w:sz="4" w:space="0"/>
            </w:tcBorders>
            <w:noWrap w:val="0"/>
            <w:vAlign w:val="center"/>
          </w:tcPr>
          <w:p w14:paraId="5E84506E">
            <w:pPr>
              <w:widowControl/>
              <w:jc w:val="center"/>
              <w:rPr>
                <w:rFonts w:ascii="宋体" w:hAnsi="宋体" w:cs="宋体"/>
                <w:kern w:val="0"/>
                <w:sz w:val="18"/>
                <w:szCs w:val="18"/>
              </w:rPr>
            </w:pPr>
            <w:r>
              <w:rPr>
                <w:rFonts w:hint="eastAsia" w:ascii="宋体" w:hAnsi="宋体" w:cs="宋体"/>
                <w:kern w:val="0"/>
                <w:sz w:val="18"/>
                <w:szCs w:val="18"/>
              </w:rPr>
              <w:t>　</w:t>
            </w:r>
          </w:p>
        </w:tc>
      </w:tr>
      <w:tr w14:paraId="0F2AD975">
        <w:tblPrEx>
          <w:tblCellMar>
            <w:top w:w="0" w:type="dxa"/>
            <w:left w:w="108" w:type="dxa"/>
            <w:bottom w:w="0" w:type="dxa"/>
            <w:right w:w="108" w:type="dxa"/>
          </w:tblCellMar>
        </w:tblPrEx>
        <w:trPr>
          <w:trHeight w:val="117" w:hRule="atLeast"/>
          <w:jc w:val="center"/>
        </w:trPr>
        <w:tc>
          <w:tcPr>
            <w:tcW w:w="4419"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715FE33F">
            <w:pPr>
              <w:widowControl/>
              <w:jc w:val="left"/>
              <w:rPr>
                <w:rFonts w:ascii="宋体" w:hAnsi="宋体" w:cs="宋体"/>
                <w:kern w:val="0"/>
                <w:sz w:val="18"/>
                <w:szCs w:val="18"/>
              </w:rPr>
            </w:pPr>
            <w:r>
              <w:rPr>
                <w:rFonts w:hint="eastAsia" w:ascii="宋体" w:hAnsi="宋体" w:cs="宋体"/>
                <w:kern w:val="0"/>
                <w:sz w:val="18"/>
                <w:szCs w:val="18"/>
              </w:rPr>
              <w:t>12、您对服务机构提供的火化服务是否满意？</w:t>
            </w:r>
          </w:p>
        </w:tc>
        <w:tc>
          <w:tcPr>
            <w:tcW w:w="561" w:type="dxa"/>
            <w:vMerge w:val="restart"/>
            <w:tcBorders>
              <w:top w:val="nil"/>
              <w:left w:val="single" w:color="auto" w:sz="4" w:space="0"/>
              <w:bottom w:val="single" w:color="auto" w:sz="4" w:space="0"/>
              <w:right w:val="single" w:color="auto" w:sz="4" w:space="0"/>
            </w:tcBorders>
            <w:noWrap w:val="0"/>
            <w:vAlign w:val="center"/>
          </w:tcPr>
          <w:p w14:paraId="1FA9D74F">
            <w:pPr>
              <w:widowControl/>
              <w:jc w:val="center"/>
              <w:rPr>
                <w:rFonts w:ascii="宋体" w:hAnsi="宋体" w:cs="宋体"/>
                <w:kern w:val="0"/>
                <w:sz w:val="18"/>
                <w:szCs w:val="18"/>
              </w:rPr>
            </w:pPr>
            <w:r>
              <w:rPr>
                <w:rFonts w:hint="eastAsia" w:ascii="宋体" w:hAnsi="宋体" w:cs="宋体"/>
                <w:kern w:val="0"/>
                <w:sz w:val="18"/>
                <w:szCs w:val="18"/>
              </w:rPr>
              <w:t>　</w:t>
            </w:r>
          </w:p>
        </w:tc>
        <w:tc>
          <w:tcPr>
            <w:tcW w:w="561" w:type="dxa"/>
            <w:gridSpan w:val="2"/>
            <w:vMerge w:val="restart"/>
            <w:tcBorders>
              <w:top w:val="nil"/>
              <w:left w:val="single" w:color="auto" w:sz="4" w:space="0"/>
              <w:bottom w:val="single" w:color="auto" w:sz="4" w:space="0"/>
              <w:right w:val="single" w:color="auto" w:sz="4" w:space="0"/>
            </w:tcBorders>
            <w:noWrap w:val="0"/>
            <w:vAlign w:val="center"/>
          </w:tcPr>
          <w:p w14:paraId="5B385165">
            <w:pPr>
              <w:widowControl/>
              <w:jc w:val="center"/>
              <w:rPr>
                <w:rFonts w:ascii="宋体" w:hAnsi="宋体" w:cs="宋体"/>
                <w:kern w:val="0"/>
                <w:sz w:val="18"/>
                <w:szCs w:val="18"/>
              </w:rPr>
            </w:pPr>
            <w:r>
              <w:rPr>
                <w:rFonts w:hint="eastAsia" w:ascii="宋体" w:hAnsi="宋体" w:cs="宋体"/>
                <w:kern w:val="0"/>
                <w:sz w:val="18"/>
                <w:szCs w:val="18"/>
              </w:rPr>
              <w:t>　</w:t>
            </w:r>
          </w:p>
        </w:tc>
        <w:tc>
          <w:tcPr>
            <w:tcW w:w="561" w:type="dxa"/>
            <w:vMerge w:val="restart"/>
            <w:tcBorders>
              <w:top w:val="nil"/>
              <w:left w:val="single" w:color="auto" w:sz="4" w:space="0"/>
              <w:bottom w:val="single" w:color="auto" w:sz="4" w:space="0"/>
              <w:right w:val="single" w:color="auto" w:sz="4" w:space="0"/>
            </w:tcBorders>
            <w:noWrap w:val="0"/>
            <w:vAlign w:val="center"/>
          </w:tcPr>
          <w:p w14:paraId="65F5563F">
            <w:pPr>
              <w:widowControl/>
              <w:jc w:val="center"/>
              <w:rPr>
                <w:rFonts w:ascii="宋体" w:hAnsi="宋体" w:cs="宋体"/>
                <w:kern w:val="0"/>
                <w:sz w:val="18"/>
                <w:szCs w:val="18"/>
              </w:rPr>
            </w:pPr>
            <w:r>
              <w:rPr>
                <w:rFonts w:hint="eastAsia" w:ascii="宋体" w:hAnsi="宋体" w:cs="宋体"/>
                <w:kern w:val="0"/>
                <w:sz w:val="18"/>
                <w:szCs w:val="18"/>
              </w:rPr>
              <w:t>　</w:t>
            </w:r>
          </w:p>
        </w:tc>
        <w:tc>
          <w:tcPr>
            <w:tcW w:w="561" w:type="dxa"/>
            <w:vMerge w:val="restart"/>
            <w:tcBorders>
              <w:top w:val="nil"/>
              <w:left w:val="single" w:color="auto" w:sz="4" w:space="0"/>
              <w:bottom w:val="single" w:color="auto" w:sz="4" w:space="0"/>
              <w:right w:val="single" w:color="auto" w:sz="4" w:space="0"/>
            </w:tcBorders>
            <w:noWrap w:val="0"/>
            <w:vAlign w:val="center"/>
          </w:tcPr>
          <w:p w14:paraId="450E6AC5">
            <w:pPr>
              <w:widowControl/>
              <w:jc w:val="center"/>
              <w:rPr>
                <w:rFonts w:ascii="宋体" w:hAnsi="宋体" w:cs="宋体"/>
                <w:kern w:val="0"/>
                <w:sz w:val="18"/>
                <w:szCs w:val="18"/>
              </w:rPr>
            </w:pPr>
            <w:r>
              <w:rPr>
                <w:rFonts w:hint="eastAsia" w:ascii="宋体" w:hAnsi="宋体" w:cs="宋体"/>
                <w:kern w:val="0"/>
                <w:sz w:val="18"/>
                <w:szCs w:val="18"/>
              </w:rPr>
              <w:t>　</w:t>
            </w:r>
          </w:p>
        </w:tc>
        <w:tc>
          <w:tcPr>
            <w:tcW w:w="562" w:type="dxa"/>
            <w:vMerge w:val="restart"/>
            <w:tcBorders>
              <w:top w:val="nil"/>
              <w:left w:val="single" w:color="auto" w:sz="4" w:space="0"/>
              <w:bottom w:val="single" w:color="auto" w:sz="4" w:space="0"/>
              <w:right w:val="single" w:color="auto" w:sz="4" w:space="0"/>
            </w:tcBorders>
            <w:noWrap w:val="0"/>
            <w:vAlign w:val="center"/>
          </w:tcPr>
          <w:p w14:paraId="12A20E7C">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noWrap w:val="0"/>
            <w:vAlign w:val="center"/>
          </w:tcPr>
          <w:p w14:paraId="6B31733B">
            <w:pPr>
              <w:widowControl/>
              <w:jc w:val="center"/>
              <w:rPr>
                <w:rFonts w:ascii="宋体" w:hAnsi="宋体" w:cs="宋体"/>
                <w:kern w:val="0"/>
                <w:sz w:val="18"/>
                <w:szCs w:val="18"/>
              </w:rPr>
            </w:pPr>
            <w:r>
              <w:rPr>
                <w:rFonts w:hint="eastAsia" w:ascii="宋体" w:hAnsi="宋体" w:cs="宋体"/>
                <w:kern w:val="0"/>
                <w:sz w:val="18"/>
                <w:szCs w:val="18"/>
              </w:rPr>
              <w:t xml:space="preserve">有 </w:t>
            </w:r>
          </w:p>
        </w:tc>
        <w:tc>
          <w:tcPr>
            <w:tcW w:w="709" w:type="dxa"/>
            <w:gridSpan w:val="2"/>
            <w:tcBorders>
              <w:top w:val="nil"/>
              <w:left w:val="nil"/>
              <w:bottom w:val="single" w:color="auto" w:sz="4" w:space="0"/>
              <w:right w:val="single" w:color="auto" w:sz="4" w:space="0"/>
            </w:tcBorders>
            <w:noWrap w:val="0"/>
            <w:vAlign w:val="center"/>
          </w:tcPr>
          <w:p w14:paraId="55B55053">
            <w:pPr>
              <w:widowControl/>
              <w:jc w:val="center"/>
              <w:rPr>
                <w:rFonts w:ascii="宋体" w:hAnsi="宋体" w:cs="宋体"/>
                <w:kern w:val="0"/>
                <w:sz w:val="18"/>
                <w:szCs w:val="18"/>
              </w:rPr>
            </w:pPr>
            <w:r>
              <w:rPr>
                <w:rFonts w:hint="eastAsia" w:ascii="宋体" w:hAnsi="宋体" w:cs="宋体"/>
                <w:kern w:val="0"/>
                <w:sz w:val="18"/>
                <w:szCs w:val="18"/>
              </w:rPr>
              <w:t>无</w:t>
            </w:r>
          </w:p>
        </w:tc>
        <w:tc>
          <w:tcPr>
            <w:tcW w:w="709" w:type="dxa"/>
            <w:tcBorders>
              <w:top w:val="nil"/>
              <w:left w:val="nil"/>
              <w:bottom w:val="single" w:color="auto" w:sz="4" w:space="0"/>
              <w:right w:val="single" w:color="auto" w:sz="4" w:space="0"/>
            </w:tcBorders>
            <w:noWrap w:val="0"/>
            <w:vAlign w:val="center"/>
          </w:tcPr>
          <w:p w14:paraId="64C69A1E">
            <w:pPr>
              <w:widowControl/>
              <w:jc w:val="center"/>
              <w:rPr>
                <w:rFonts w:ascii="宋体" w:hAnsi="宋体" w:cs="宋体"/>
                <w:kern w:val="0"/>
                <w:sz w:val="18"/>
                <w:szCs w:val="18"/>
              </w:rPr>
            </w:pPr>
            <w:r>
              <w:rPr>
                <w:rFonts w:hint="eastAsia" w:ascii="宋体" w:hAnsi="宋体" w:cs="宋体"/>
                <w:kern w:val="0"/>
                <w:sz w:val="18"/>
                <w:szCs w:val="18"/>
              </w:rPr>
              <w:t xml:space="preserve">有 </w:t>
            </w:r>
          </w:p>
        </w:tc>
        <w:tc>
          <w:tcPr>
            <w:tcW w:w="630" w:type="dxa"/>
            <w:tcBorders>
              <w:top w:val="nil"/>
              <w:left w:val="nil"/>
              <w:bottom w:val="single" w:color="auto" w:sz="4" w:space="0"/>
              <w:right w:val="single" w:color="auto" w:sz="4" w:space="0"/>
            </w:tcBorders>
            <w:noWrap w:val="0"/>
            <w:vAlign w:val="center"/>
          </w:tcPr>
          <w:p w14:paraId="3E5BC984">
            <w:pPr>
              <w:widowControl/>
              <w:jc w:val="center"/>
              <w:rPr>
                <w:rFonts w:ascii="宋体" w:hAnsi="宋体" w:cs="宋体"/>
                <w:kern w:val="0"/>
                <w:sz w:val="18"/>
                <w:szCs w:val="18"/>
              </w:rPr>
            </w:pPr>
            <w:r>
              <w:rPr>
                <w:rFonts w:hint="eastAsia" w:ascii="宋体" w:hAnsi="宋体" w:cs="宋体"/>
                <w:kern w:val="0"/>
                <w:sz w:val="18"/>
                <w:szCs w:val="18"/>
              </w:rPr>
              <w:t>无</w:t>
            </w:r>
          </w:p>
        </w:tc>
      </w:tr>
      <w:tr w14:paraId="0492D09D">
        <w:tblPrEx>
          <w:tblCellMar>
            <w:top w:w="0" w:type="dxa"/>
            <w:left w:w="108" w:type="dxa"/>
            <w:bottom w:w="0" w:type="dxa"/>
            <w:right w:w="108" w:type="dxa"/>
          </w:tblCellMar>
        </w:tblPrEx>
        <w:trPr>
          <w:trHeight w:val="222" w:hRule="atLeast"/>
          <w:jc w:val="center"/>
        </w:trPr>
        <w:tc>
          <w:tcPr>
            <w:tcW w:w="4419"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6B20796D">
            <w:pPr>
              <w:widowControl/>
              <w:jc w:val="left"/>
              <w:rPr>
                <w:rFonts w:ascii="宋体" w:hAnsi="宋体" w:cs="宋体"/>
                <w:kern w:val="0"/>
                <w:sz w:val="18"/>
                <w:szCs w:val="18"/>
              </w:rPr>
            </w:pPr>
          </w:p>
        </w:tc>
        <w:tc>
          <w:tcPr>
            <w:tcW w:w="561" w:type="dxa"/>
            <w:vMerge w:val="continue"/>
            <w:tcBorders>
              <w:top w:val="nil"/>
              <w:left w:val="single" w:color="auto" w:sz="4" w:space="0"/>
              <w:bottom w:val="single" w:color="auto" w:sz="4" w:space="0"/>
              <w:right w:val="single" w:color="auto" w:sz="4" w:space="0"/>
            </w:tcBorders>
            <w:noWrap w:val="0"/>
            <w:vAlign w:val="center"/>
          </w:tcPr>
          <w:p w14:paraId="7C6C76F9">
            <w:pPr>
              <w:widowControl/>
              <w:jc w:val="left"/>
              <w:rPr>
                <w:rFonts w:ascii="宋体" w:hAnsi="宋体" w:cs="宋体"/>
                <w:kern w:val="0"/>
                <w:sz w:val="18"/>
                <w:szCs w:val="18"/>
              </w:rPr>
            </w:pPr>
          </w:p>
        </w:tc>
        <w:tc>
          <w:tcPr>
            <w:tcW w:w="561" w:type="dxa"/>
            <w:gridSpan w:val="2"/>
            <w:vMerge w:val="continue"/>
            <w:tcBorders>
              <w:top w:val="nil"/>
              <w:left w:val="single" w:color="auto" w:sz="4" w:space="0"/>
              <w:bottom w:val="single" w:color="auto" w:sz="4" w:space="0"/>
              <w:right w:val="single" w:color="auto" w:sz="4" w:space="0"/>
            </w:tcBorders>
            <w:noWrap w:val="0"/>
            <w:vAlign w:val="center"/>
          </w:tcPr>
          <w:p w14:paraId="5E94F828">
            <w:pPr>
              <w:widowControl/>
              <w:jc w:val="left"/>
              <w:rPr>
                <w:rFonts w:ascii="宋体" w:hAnsi="宋体" w:cs="宋体"/>
                <w:kern w:val="0"/>
                <w:sz w:val="18"/>
                <w:szCs w:val="18"/>
              </w:rPr>
            </w:pPr>
          </w:p>
        </w:tc>
        <w:tc>
          <w:tcPr>
            <w:tcW w:w="561" w:type="dxa"/>
            <w:vMerge w:val="continue"/>
            <w:tcBorders>
              <w:top w:val="nil"/>
              <w:left w:val="single" w:color="auto" w:sz="4" w:space="0"/>
              <w:bottom w:val="single" w:color="auto" w:sz="4" w:space="0"/>
              <w:right w:val="single" w:color="auto" w:sz="4" w:space="0"/>
            </w:tcBorders>
            <w:noWrap w:val="0"/>
            <w:vAlign w:val="center"/>
          </w:tcPr>
          <w:p w14:paraId="5A2F068E">
            <w:pPr>
              <w:widowControl/>
              <w:jc w:val="left"/>
              <w:rPr>
                <w:rFonts w:ascii="宋体" w:hAnsi="宋体" w:cs="宋体"/>
                <w:kern w:val="0"/>
                <w:sz w:val="18"/>
                <w:szCs w:val="18"/>
              </w:rPr>
            </w:pPr>
          </w:p>
        </w:tc>
        <w:tc>
          <w:tcPr>
            <w:tcW w:w="561" w:type="dxa"/>
            <w:vMerge w:val="continue"/>
            <w:tcBorders>
              <w:top w:val="nil"/>
              <w:left w:val="single" w:color="auto" w:sz="4" w:space="0"/>
              <w:bottom w:val="single" w:color="auto" w:sz="4" w:space="0"/>
              <w:right w:val="single" w:color="auto" w:sz="4" w:space="0"/>
            </w:tcBorders>
            <w:noWrap w:val="0"/>
            <w:vAlign w:val="center"/>
          </w:tcPr>
          <w:p w14:paraId="229843A3">
            <w:pPr>
              <w:widowControl/>
              <w:jc w:val="left"/>
              <w:rPr>
                <w:rFonts w:ascii="宋体" w:hAnsi="宋体" w:cs="宋体"/>
                <w:kern w:val="0"/>
                <w:sz w:val="18"/>
                <w:szCs w:val="18"/>
              </w:rPr>
            </w:pPr>
          </w:p>
        </w:tc>
        <w:tc>
          <w:tcPr>
            <w:tcW w:w="562" w:type="dxa"/>
            <w:vMerge w:val="continue"/>
            <w:tcBorders>
              <w:top w:val="nil"/>
              <w:left w:val="single" w:color="auto" w:sz="4" w:space="0"/>
              <w:bottom w:val="single" w:color="auto" w:sz="4" w:space="0"/>
              <w:right w:val="single" w:color="auto" w:sz="4" w:space="0"/>
            </w:tcBorders>
            <w:noWrap w:val="0"/>
            <w:vAlign w:val="center"/>
          </w:tcPr>
          <w:p w14:paraId="239E4162">
            <w:pPr>
              <w:widowControl/>
              <w:jc w:val="left"/>
              <w:rPr>
                <w:rFonts w:ascii="宋体" w:hAnsi="宋体" w:cs="宋体"/>
                <w:kern w:val="0"/>
                <w:sz w:val="18"/>
                <w:szCs w:val="18"/>
              </w:rPr>
            </w:pPr>
          </w:p>
        </w:tc>
        <w:tc>
          <w:tcPr>
            <w:tcW w:w="709" w:type="dxa"/>
            <w:tcBorders>
              <w:top w:val="nil"/>
              <w:left w:val="nil"/>
              <w:bottom w:val="single" w:color="auto" w:sz="4" w:space="0"/>
              <w:right w:val="single" w:color="auto" w:sz="4" w:space="0"/>
            </w:tcBorders>
            <w:noWrap w:val="0"/>
            <w:vAlign w:val="center"/>
          </w:tcPr>
          <w:p w14:paraId="06DD762F">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gridSpan w:val="2"/>
            <w:tcBorders>
              <w:top w:val="nil"/>
              <w:left w:val="nil"/>
              <w:bottom w:val="single" w:color="auto" w:sz="4" w:space="0"/>
              <w:right w:val="single" w:color="auto" w:sz="4" w:space="0"/>
            </w:tcBorders>
            <w:noWrap w:val="0"/>
            <w:vAlign w:val="center"/>
          </w:tcPr>
          <w:p w14:paraId="0D6F97BD">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noWrap w:val="0"/>
            <w:vAlign w:val="center"/>
          </w:tcPr>
          <w:p w14:paraId="1252ED52">
            <w:pPr>
              <w:widowControl/>
              <w:jc w:val="center"/>
              <w:rPr>
                <w:rFonts w:ascii="宋体" w:hAnsi="宋体" w:cs="宋体"/>
                <w:kern w:val="0"/>
                <w:sz w:val="18"/>
                <w:szCs w:val="18"/>
              </w:rPr>
            </w:pPr>
            <w:r>
              <w:rPr>
                <w:rFonts w:hint="eastAsia" w:ascii="宋体" w:hAnsi="宋体" w:cs="宋体"/>
                <w:kern w:val="0"/>
                <w:sz w:val="18"/>
                <w:szCs w:val="18"/>
              </w:rPr>
              <w:t>　</w:t>
            </w:r>
          </w:p>
        </w:tc>
        <w:tc>
          <w:tcPr>
            <w:tcW w:w="630" w:type="dxa"/>
            <w:tcBorders>
              <w:top w:val="nil"/>
              <w:left w:val="nil"/>
              <w:bottom w:val="single" w:color="auto" w:sz="4" w:space="0"/>
              <w:right w:val="single" w:color="auto" w:sz="4" w:space="0"/>
            </w:tcBorders>
            <w:noWrap w:val="0"/>
            <w:vAlign w:val="center"/>
          </w:tcPr>
          <w:p w14:paraId="61A4BBF2">
            <w:pPr>
              <w:widowControl/>
              <w:jc w:val="center"/>
              <w:rPr>
                <w:rFonts w:ascii="宋体" w:hAnsi="宋体" w:cs="宋体"/>
                <w:kern w:val="0"/>
                <w:sz w:val="18"/>
                <w:szCs w:val="18"/>
              </w:rPr>
            </w:pPr>
            <w:r>
              <w:rPr>
                <w:rFonts w:hint="eastAsia" w:ascii="宋体" w:hAnsi="宋体" w:cs="宋体"/>
                <w:kern w:val="0"/>
                <w:sz w:val="18"/>
                <w:szCs w:val="18"/>
              </w:rPr>
              <w:t>　</w:t>
            </w:r>
          </w:p>
        </w:tc>
      </w:tr>
      <w:tr w14:paraId="4BB796F3">
        <w:tblPrEx>
          <w:tblCellMar>
            <w:top w:w="0" w:type="dxa"/>
            <w:left w:w="108" w:type="dxa"/>
            <w:bottom w:w="0" w:type="dxa"/>
            <w:right w:w="108" w:type="dxa"/>
          </w:tblCellMar>
        </w:tblPrEx>
        <w:trPr>
          <w:trHeight w:val="81" w:hRule="atLeast"/>
          <w:jc w:val="center"/>
        </w:trPr>
        <w:tc>
          <w:tcPr>
            <w:tcW w:w="4419"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574AC4BD">
            <w:pPr>
              <w:widowControl/>
              <w:jc w:val="left"/>
              <w:rPr>
                <w:rFonts w:ascii="宋体" w:hAnsi="宋体" w:cs="宋体"/>
                <w:kern w:val="0"/>
                <w:sz w:val="18"/>
                <w:szCs w:val="18"/>
              </w:rPr>
            </w:pPr>
            <w:r>
              <w:rPr>
                <w:rFonts w:hint="eastAsia" w:ascii="宋体" w:hAnsi="宋体" w:cs="宋体"/>
                <w:kern w:val="0"/>
                <w:sz w:val="18"/>
                <w:szCs w:val="18"/>
              </w:rPr>
              <w:t>13、您对服务机构提供的骨灰寄存服务是否满意？</w:t>
            </w:r>
          </w:p>
        </w:tc>
        <w:tc>
          <w:tcPr>
            <w:tcW w:w="561" w:type="dxa"/>
            <w:vMerge w:val="restart"/>
            <w:tcBorders>
              <w:top w:val="nil"/>
              <w:left w:val="single" w:color="auto" w:sz="4" w:space="0"/>
              <w:bottom w:val="single" w:color="auto" w:sz="4" w:space="0"/>
              <w:right w:val="single" w:color="auto" w:sz="4" w:space="0"/>
            </w:tcBorders>
            <w:noWrap w:val="0"/>
            <w:vAlign w:val="center"/>
          </w:tcPr>
          <w:p w14:paraId="715D9B39">
            <w:pPr>
              <w:widowControl/>
              <w:jc w:val="center"/>
              <w:rPr>
                <w:rFonts w:ascii="宋体" w:hAnsi="宋体" w:cs="宋体"/>
                <w:kern w:val="0"/>
                <w:sz w:val="18"/>
                <w:szCs w:val="18"/>
              </w:rPr>
            </w:pPr>
            <w:r>
              <w:rPr>
                <w:rFonts w:hint="eastAsia" w:ascii="宋体" w:hAnsi="宋体" w:cs="宋体"/>
                <w:kern w:val="0"/>
                <w:sz w:val="18"/>
                <w:szCs w:val="18"/>
              </w:rPr>
              <w:t>　</w:t>
            </w:r>
          </w:p>
        </w:tc>
        <w:tc>
          <w:tcPr>
            <w:tcW w:w="561" w:type="dxa"/>
            <w:gridSpan w:val="2"/>
            <w:vMerge w:val="restart"/>
            <w:tcBorders>
              <w:top w:val="nil"/>
              <w:left w:val="single" w:color="auto" w:sz="4" w:space="0"/>
              <w:bottom w:val="single" w:color="auto" w:sz="4" w:space="0"/>
              <w:right w:val="single" w:color="auto" w:sz="4" w:space="0"/>
            </w:tcBorders>
            <w:noWrap w:val="0"/>
            <w:vAlign w:val="center"/>
          </w:tcPr>
          <w:p w14:paraId="585E045A">
            <w:pPr>
              <w:widowControl/>
              <w:jc w:val="center"/>
              <w:rPr>
                <w:rFonts w:ascii="宋体" w:hAnsi="宋体" w:cs="宋体"/>
                <w:kern w:val="0"/>
                <w:sz w:val="18"/>
                <w:szCs w:val="18"/>
              </w:rPr>
            </w:pPr>
            <w:r>
              <w:rPr>
                <w:rFonts w:hint="eastAsia" w:ascii="宋体" w:hAnsi="宋体" w:cs="宋体"/>
                <w:kern w:val="0"/>
                <w:sz w:val="18"/>
                <w:szCs w:val="18"/>
              </w:rPr>
              <w:t>　</w:t>
            </w:r>
          </w:p>
        </w:tc>
        <w:tc>
          <w:tcPr>
            <w:tcW w:w="561" w:type="dxa"/>
            <w:vMerge w:val="restart"/>
            <w:tcBorders>
              <w:top w:val="nil"/>
              <w:left w:val="single" w:color="auto" w:sz="4" w:space="0"/>
              <w:bottom w:val="single" w:color="auto" w:sz="4" w:space="0"/>
              <w:right w:val="single" w:color="auto" w:sz="4" w:space="0"/>
            </w:tcBorders>
            <w:noWrap w:val="0"/>
            <w:vAlign w:val="center"/>
          </w:tcPr>
          <w:p w14:paraId="7652E3EB">
            <w:pPr>
              <w:widowControl/>
              <w:jc w:val="center"/>
              <w:rPr>
                <w:rFonts w:ascii="宋体" w:hAnsi="宋体" w:cs="宋体"/>
                <w:kern w:val="0"/>
                <w:sz w:val="18"/>
                <w:szCs w:val="18"/>
              </w:rPr>
            </w:pPr>
            <w:r>
              <w:rPr>
                <w:rFonts w:hint="eastAsia" w:ascii="宋体" w:hAnsi="宋体" w:cs="宋体"/>
                <w:kern w:val="0"/>
                <w:sz w:val="18"/>
                <w:szCs w:val="18"/>
              </w:rPr>
              <w:t>　</w:t>
            </w:r>
          </w:p>
        </w:tc>
        <w:tc>
          <w:tcPr>
            <w:tcW w:w="561" w:type="dxa"/>
            <w:vMerge w:val="restart"/>
            <w:tcBorders>
              <w:top w:val="nil"/>
              <w:left w:val="single" w:color="auto" w:sz="4" w:space="0"/>
              <w:bottom w:val="single" w:color="auto" w:sz="4" w:space="0"/>
              <w:right w:val="single" w:color="auto" w:sz="4" w:space="0"/>
            </w:tcBorders>
            <w:noWrap w:val="0"/>
            <w:vAlign w:val="center"/>
          </w:tcPr>
          <w:p w14:paraId="1B5C91AC">
            <w:pPr>
              <w:widowControl/>
              <w:jc w:val="center"/>
              <w:rPr>
                <w:rFonts w:ascii="宋体" w:hAnsi="宋体" w:cs="宋体"/>
                <w:kern w:val="0"/>
                <w:sz w:val="18"/>
                <w:szCs w:val="18"/>
              </w:rPr>
            </w:pPr>
            <w:r>
              <w:rPr>
                <w:rFonts w:hint="eastAsia" w:ascii="宋体" w:hAnsi="宋体" w:cs="宋体"/>
                <w:kern w:val="0"/>
                <w:sz w:val="18"/>
                <w:szCs w:val="18"/>
              </w:rPr>
              <w:t>　</w:t>
            </w:r>
          </w:p>
        </w:tc>
        <w:tc>
          <w:tcPr>
            <w:tcW w:w="562" w:type="dxa"/>
            <w:vMerge w:val="restart"/>
            <w:tcBorders>
              <w:top w:val="nil"/>
              <w:left w:val="single" w:color="auto" w:sz="4" w:space="0"/>
              <w:bottom w:val="single" w:color="auto" w:sz="4" w:space="0"/>
              <w:right w:val="single" w:color="auto" w:sz="4" w:space="0"/>
            </w:tcBorders>
            <w:noWrap w:val="0"/>
            <w:vAlign w:val="center"/>
          </w:tcPr>
          <w:p w14:paraId="518FC55E">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noWrap w:val="0"/>
            <w:vAlign w:val="center"/>
          </w:tcPr>
          <w:p w14:paraId="147F1872">
            <w:pPr>
              <w:widowControl/>
              <w:jc w:val="center"/>
              <w:rPr>
                <w:rFonts w:ascii="宋体" w:hAnsi="宋体" w:cs="宋体"/>
                <w:kern w:val="0"/>
                <w:sz w:val="18"/>
                <w:szCs w:val="18"/>
              </w:rPr>
            </w:pPr>
            <w:r>
              <w:rPr>
                <w:rFonts w:hint="eastAsia" w:ascii="宋体" w:hAnsi="宋体" w:cs="宋体"/>
                <w:kern w:val="0"/>
                <w:sz w:val="18"/>
                <w:szCs w:val="18"/>
              </w:rPr>
              <w:t>有</w:t>
            </w:r>
          </w:p>
        </w:tc>
        <w:tc>
          <w:tcPr>
            <w:tcW w:w="709" w:type="dxa"/>
            <w:gridSpan w:val="2"/>
            <w:tcBorders>
              <w:top w:val="nil"/>
              <w:left w:val="nil"/>
              <w:bottom w:val="single" w:color="auto" w:sz="4" w:space="0"/>
              <w:right w:val="single" w:color="auto" w:sz="4" w:space="0"/>
            </w:tcBorders>
            <w:noWrap w:val="0"/>
            <w:vAlign w:val="center"/>
          </w:tcPr>
          <w:p w14:paraId="5A4F9B98">
            <w:pPr>
              <w:widowControl/>
              <w:jc w:val="center"/>
              <w:rPr>
                <w:rFonts w:ascii="宋体" w:hAnsi="宋体" w:cs="宋体"/>
                <w:kern w:val="0"/>
                <w:sz w:val="18"/>
                <w:szCs w:val="18"/>
              </w:rPr>
            </w:pPr>
            <w:r>
              <w:rPr>
                <w:rFonts w:hint="eastAsia" w:ascii="宋体" w:hAnsi="宋体" w:cs="宋体"/>
                <w:kern w:val="0"/>
                <w:sz w:val="18"/>
                <w:szCs w:val="18"/>
              </w:rPr>
              <w:t>无</w:t>
            </w:r>
          </w:p>
        </w:tc>
        <w:tc>
          <w:tcPr>
            <w:tcW w:w="709" w:type="dxa"/>
            <w:tcBorders>
              <w:top w:val="nil"/>
              <w:left w:val="nil"/>
              <w:bottom w:val="single" w:color="auto" w:sz="4" w:space="0"/>
              <w:right w:val="single" w:color="auto" w:sz="4" w:space="0"/>
            </w:tcBorders>
            <w:noWrap w:val="0"/>
            <w:vAlign w:val="center"/>
          </w:tcPr>
          <w:p w14:paraId="49558AD1">
            <w:pPr>
              <w:widowControl/>
              <w:jc w:val="center"/>
              <w:rPr>
                <w:rFonts w:ascii="宋体" w:hAnsi="宋体" w:cs="宋体"/>
                <w:kern w:val="0"/>
                <w:sz w:val="18"/>
                <w:szCs w:val="18"/>
              </w:rPr>
            </w:pPr>
            <w:r>
              <w:rPr>
                <w:rFonts w:hint="eastAsia" w:ascii="宋体" w:hAnsi="宋体" w:cs="宋体"/>
                <w:kern w:val="0"/>
                <w:sz w:val="18"/>
                <w:szCs w:val="18"/>
              </w:rPr>
              <w:t>有</w:t>
            </w:r>
          </w:p>
        </w:tc>
        <w:tc>
          <w:tcPr>
            <w:tcW w:w="630" w:type="dxa"/>
            <w:tcBorders>
              <w:top w:val="nil"/>
              <w:left w:val="nil"/>
              <w:bottom w:val="single" w:color="auto" w:sz="4" w:space="0"/>
              <w:right w:val="single" w:color="auto" w:sz="4" w:space="0"/>
            </w:tcBorders>
            <w:noWrap w:val="0"/>
            <w:vAlign w:val="center"/>
          </w:tcPr>
          <w:p w14:paraId="14CAA4B7">
            <w:pPr>
              <w:widowControl/>
              <w:jc w:val="center"/>
              <w:rPr>
                <w:rFonts w:ascii="宋体" w:hAnsi="宋体" w:cs="宋体"/>
                <w:kern w:val="0"/>
                <w:sz w:val="18"/>
                <w:szCs w:val="18"/>
              </w:rPr>
            </w:pPr>
            <w:r>
              <w:rPr>
                <w:rFonts w:hint="eastAsia" w:ascii="宋体" w:hAnsi="宋体" w:cs="宋体"/>
                <w:kern w:val="0"/>
                <w:sz w:val="18"/>
                <w:szCs w:val="18"/>
              </w:rPr>
              <w:t>无</w:t>
            </w:r>
          </w:p>
        </w:tc>
      </w:tr>
      <w:tr w14:paraId="31C589FD">
        <w:tblPrEx>
          <w:tblCellMar>
            <w:top w:w="0" w:type="dxa"/>
            <w:left w:w="108" w:type="dxa"/>
            <w:bottom w:w="0" w:type="dxa"/>
            <w:right w:w="108" w:type="dxa"/>
          </w:tblCellMar>
        </w:tblPrEx>
        <w:trPr>
          <w:trHeight w:val="160" w:hRule="atLeast"/>
          <w:jc w:val="center"/>
        </w:trPr>
        <w:tc>
          <w:tcPr>
            <w:tcW w:w="4419"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09FF4DE8">
            <w:pPr>
              <w:widowControl/>
              <w:jc w:val="left"/>
              <w:rPr>
                <w:rFonts w:ascii="宋体" w:hAnsi="宋体" w:cs="宋体"/>
                <w:kern w:val="0"/>
                <w:sz w:val="18"/>
                <w:szCs w:val="18"/>
              </w:rPr>
            </w:pPr>
          </w:p>
        </w:tc>
        <w:tc>
          <w:tcPr>
            <w:tcW w:w="561" w:type="dxa"/>
            <w:vMerge w:val="continue"/>
            <w:tcBorders>
              <w:top w:val="nil"/>
              <w:left w:val="single" w:color="auto" w:sz="4" w:space="0"/>
              <w:bottom w:val="single" w:color="auto" w:sz="4" w:space="0"/>
              <w:right w:val="single" w:color="auto" w:sz="4" w:space="0"/>
            </w:tcBorders>
            <w:noWrap w:val="0"/>
            <w:vAlign w:val="center"/>
          </w:tcPr>
          <w:p w14:paraId="09AD76EF">
            <w:pPr>
              <w:widowControl/>
              <w:jc w:val="left"/>
              <w:rPr>
                <w:rFonts w:ascii="宋体" w:hAnsi="宋体" w:cs="宋体"/>
                <w:kern w:val="0"/>
                <w:sz w:val="18"/>
                <w:szCs w:val="18"/>
              </w:rPr>
            </w:pPr>
          </w:p>
        </w:tc>
        <w:tc>
          <w:tcPr>
            <w:tcW w:w="561" w:type="dxa"/>
            <w:gridSpan w:val="2"/>
            <w:vMerge w:val="continue"/>
            <w:tcBorders>
              <w:top w:val="nil"/>
              <w:left w:val="single" w:color="auto" w:sz="4" w:space="0"/>
              <w:bottom w:val="single" w:color="auto" w:sz="4" w:space="0"/>
              <w:right w:val="single" w:color="auto" w:sz="4" w:space="0"/>
            </w:tcBorders>
            <w:noWrap w:val="0"/>
            <w:vAlign w:val="center"/>
          </w:tcPr>
          <w:p w14:paraId="465B9FCC">
            <w:pPr>
              <w:widowControl/>
              <w:jc w:val="left"/>
              <w:rPr>
                <w:rFonts w:ascii="宋体" w:hAnsi="宋体" w:cs="宋体"/>
                <w:kern w:val="0"/>
                <w:sz w:val="18"/>
                <w:szCs w:val="18"/>
              </w:rPr>
            </w:pPr>
          </w:p>
        </w:tc>
        <w:tc>
          <w:tcPr>
            <w:tcW w:w="561" w:type="dxa"/>
            <w:vMerge w:val="continue"/>
            <w:tcBorders>
              <w:top w:val="nil"/>
              <w:left w:val="single" w:color="auto" w:sz="4" w:space="0"/>
              <w:bottom w:val="single" w:color="auto" w:sz="4" w:space="0"/>
              <w:right w:val="single" w:color="auto" w:sz="4" w:space="0"/>
            </w:tcBorders>
            <w:noWrap w:val="0"/>
            <w:vAlign w:val="center"/>
          </w:tcPr>
          <w:p w14:paraId="1B305189">
            <w:pPr>
              <w:widowControl/>
              <w:jc w:val="left"/>
              <w:rPr>
                <w:rFonts w:ascii="宋体" w:hAnsi="宋体" w:cs="宋体"/>
                <w:kern w:val="0"/>
                <w:sz w:val="18"/>
                <w:szCs w:val="18"/>
              </w:rPr>
            </w:pPr>
          </w:p>
        </w:tc>
        <w:tc>
          <w:tcPr>
            <w:tcW w:w="561" w:type="dxa"/>
            <w:vMerge w:val="continue"/>
            <w:tcBorders>
              <w:top w:val="nil"/>
              <w:left w:val="single" w:color="auto" w:sz="4" w:space="0"/>
              <w:bottom w:val="single" w:color="auto" w:sz="4" w:space="0"/>
              <w:right w:val="single" w:color="auto" w:sz="4" w:space="0"/>
            </w:tcBorders>
            <w:noWrap w:val="0"/>
            <w:vAlign w:val="center"/>
          </w:tcPr>
          <w:p w14:paraId="0EAE2C7B">
            <w:pPr>
              <w:widowControl/>
              <w:jc w:val="left"/>
              <w:rPr>
                <w:rFonts w:ascii="宋体" w:hAnsi="宋体" w:cs="宋体"/>
                <w:kern w:val="0"/>
                <w:sz w:val="18"/>
                <w:szCs w:val="18"/>
              </w:rPr>
            </w:pPr>
          </w:p>
        </w:tc>
        <w:tc>
          <w:tcPr>
            <w:tcW w:w="562" w:type="dxa"/>
            <w:vMerge w:val="continue"/>
            <w:tcBorders>
              <w:top w:val="nil"/>
              <w:left w:val="single" w:color="auto" w:sz="4" w:space="0"/>
              <w:bottom w:val="single" w:color="auto" w:sz="4" w:space="0"/>
              <w:right w:val="single" w:color="auto" w:sz="4" w:space="0"/>
            </w:tcBorders>
            <w:noWrap w:val="0"/>
            <w:vAlign w:val="center"/>
          </w:tcPr>
          <w:p w14:paraId="723EB2EC">
            <w:pPr>
              <w:widowControl/>
              <w:jc w:val="left"/>
              <w:rPr>
                <w:rFonts w:ascii="宋体" w:hAnsi="宋体" w:cs="宋体"/>
                <w:kern w:val="0"/>
                <w:sz w:val="18"/>
                <w:szCs w:val="18"/>
              </w:rPr>
            </w:pPr>
          </w:p>
        </w:tc>
        <w:tc>
          <w:tcPr>
            <w:tcW w:w="709" w:type="dxa"/>
            <w:tcBorders>
              <w:top w:val="nil"/>
              <w:left w:val="nil"/>
              <w:bottom w:val="single" w:color="auto" w:sz="4" w:space="0"/>
              <w:right w:val="single" w:color="auto" w:sz="4" w:space="0"/>
            </w:tcBorders>
            <w:noWrap w:val="0"/>
            <w:vAlign w:val="center"/>
          </w:tcPr>
          <w:p w14:paraId="70339D0D">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gridSpan w:val="2"/>
            <w:tcBorders>
              <w:top w:val="nil"/>
              <w:left w:val="nil"/>
              <w:bottom w:val="single" w:color="auto" w:sz="4" w:space="0"/>
              <w:right w:val="single" w:color="auto" w:sz="4" w:space="0"/>
            </w:tcBorders>
            <w:noWrap w:val="0"/>
            <w:vAlign w:val="center"/>
          </w:tcPr>
          <w:p w14:paraId="4DBE91FB">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noWrap w:val="0"/>
            <w:vAlign w:val="center"/>
          </w:tcPr>
          <w:p w14:paraId="1454A023">
            <w:pPr>
              <w:widowControl/>
              <w:jc w:val="center"/>
              <w:rPr>
                <w:rFonts w:ascii="宋体" w:hAnsi="宋体" w:cs="宋体"/>
                <w:kern w:val="0"/>
                <w:sz w:val="18"/>
                <w:szCs w:val="18"/>
              </w:rPr>
            </w:pPr>
            <w:r>
              <w:rPr>
                <w:rFonts w:hint="eastAsia" w:ascii="宋体" w:hAnsi="宋体" w:cs="宋体"/>
                <w:kern w:val="0"/>
                <w:sz w:val="18"/>
                <w:szCs w:val="18"/>
              </w:rPr>
              <w:t>　</w:t>
            </w:r>
          </w:p>
        </w:tc>
        <w:tc>
          <w:tcPr>
            <w:tcW w:w="630" w:type="dxa"/>
            <w:tcBorders>
              <w:top w:val="nil"/>
              <w:left w:val="nil"/>
              <w:bottom w:val="single" w:color="auto" w:sz="4" w:space="0"/>
              <w:right w:val="single" w:color="auto" w:sz="4" w:space="0"/>
            </w:tcBorders>
            <w:noWrap w:val="0"/>
            <w:vAlign w:val="center"/>
          </w:tcPr>
          <w:p w14:paraId="731D390F">
            <w:pPr>
              <w:widowControl/>
              <w:jc w:val="center"/>
              <w:rPr>
                <w:rFonts w:ascii="宋体" w:hAnsi="宋体" w:cs="宋体"/>
                <w:kern w:val="0"/>
                <w:sz w:val="18"/>
                <w:szCs w:val="18"/>
              </w:rPr>
            </w:pPr>
            <w:r>
              <w:rPr>
                <w:rFonts w:hint="eastAsia" w:ascii="宋体" w:hAnsi="宋体" w:cs="宋体"/>
                <w:kern w:val="0"/>
                <w:sz w:val="18"/>
                <w:szCs w:val="18"/>
              </w:rPr>
              <w:t>　</w:t>
            </w:r>
          </w:p>
        </w:tc>
      </w:tr>
      <w:tr w14:paraId="0DFC061E">
        <w:tblPrEx>
          <w:tblCellMar>
            <w:top w:w="0" w:type="dxa"/>
            <w:left w:w="108" w:type="dxa"/>
            <w:bottom w:w="0" w:type="dxa"/>
            <w:right w:w="108" w:type="dxa"/>
          </w:tblCellMar>
        </w:tblPrEx>
        <w:trPr>
          <w:trHeight w:val="160" w:hRule="atLeast"/>
          <w:jc w:val="center"/>
        </w:trPr>
        <w:tc>
          <w:tcPr>
            <w:tcW w:w="4419" w:type="dxa"/>
            <w:gridSpan w:val="3"/>
            <w:vMerge w:val="restart"/>
            <w:tcBorders>
              <w:top w:val="single" w:color="auto" w:sz="4" w:space="0"/>
              <w:left w:val="single" w:color="auto" w:sz="4" w:space="0"/>
              <w:right w:val="single" w:color="auto" w:sz="4" w:space="0"/>
            </w:tcBorders>
            <w:noWrap w:val="0"/>
            <w:vAlign w:val="center"/>
          </w:tcPr>
          <w:p w14:paraId="7695F08C">
            <w:pPr>
              <w:widowControl/>
              <w:jc w:val="left"/>
              <w:rPr>
                <w:rFonts w:ascii="宋体" w:hAnsi="宋体" w:cs="宋体"/>
                <w:kern w:val="0"/>
                <w:sz w:val="18"/>
                <w:szCs w:val="18"/>
              </w:rPr>
            </w:pPr>
            <w:r>
              <w:rPr>
                <w:rFonts w:hint="eastAsia" w:ascii="宋体" w:hAnsi="宋体" w:cs="宋体"/>
                <w:kern w:val="0"/>
                <w:sz w:val="18"/>
                <w:szCs w:val="18"/>
              </w:rPr>
              <w:t>14、您对服务机构提供的安葬服务是否满意？</w:t>
            </w:r>
          </w:p>
        </w:tc>
        <w:tc>
          <w:tcPr>
            <w:tcW w:w="561" w:type="dxa"/>
            <w:vMerge w:val="restart"/>
            <w:tcBorders>
              <w:top w:val="single" w:color="auto" w:sz="4" w:space="0"/>
              <w:left w:val="single" w:color="auto" w:sz="4" w:space="0"/>
              <w:right w:val="single" w:color="auto" w:sz="4" w:space="0"/>
            </w:tcBorders>
            <w:noWrap w:val="0"/>
            <w:vAlign w:val="center"/>
          </w:tcPr>
          <w:p w14:paraId="3E4B1203">
            <w:pPr>
              <w:widowControl/>
              <w:jc w:val="left"/>
              <w:rPr>
                <w:rFonts w:ascii="宋体" w:hAnsi="宋体" w:cs="宋体"/>
                <w:kern w:val="0"/>
                <w:sz w:val="18"/>
                <w:szCs w:val="18"/>
              </w:rPr>
            </w:pPr>
          </w:p>
        </w:tc>
        <w:tc>
          <w:tcPr>
            <w:tcW w:w="561" w:type="dxa"/>
            <w:gridSpan w:val="2"/>
            <w:vMerge w:val="restart"/>
            <w:tcBorders>
              <w:top w:val="nil"/>
              <w:left w:val="single" w:color="auto" w:sz="4" w:space="0"/>
              <w:right w:val="single" w:color="auto" w:sz="4" w:space="0"/>
            </w:tcBorders>
            <w:noWrap w:val="0"/>
            <w:vAlign w:val="center"/>
          </w:tcPr>
          <w:p w14:paraId="1AA93C03">
            <w:pPr>
              <w:widowControl/>
              <w:jc w:val="left"/>
              <w:rPr>
                <w:rFonts w:ascii="宋体" w:hAnsi="宋体" w:cs="宋体"/>
                <w:kern w:val="0"/>
                <w:sz w:val="18"/>
                <w:szCs w:val="18"/>
              </w:rPr>
            </w:pPr>
          </w:p>
        </w:tc>
        <w:tc>
          <w:tcPr>
            <w:tcW w:w="561" w:type="dxa"/>
            <w:vMerge w:val="restart"/>
            <w:tcBorders>
              <w:top w:val="nil"/>
              <w:left w:val="single" w:color="auto" w:sz="4" w:space="0"/>
              <w:right w:val="single" w:color="auto" w:sz="4" w:space="0"/>
            </w:tcBorders>
            <w:noWrap w:val="0"/>
            <w:vAlign w:val="center"/>
          </w:tcPr>
          <w:p w14:paraId="54FD63A1">
            <w:pPr>
              <w:widowControl/>
              <w:jc w:val="left"/>
              <w:rPr>
                <w:rFonts w:ascii="宋体" w:hAnsi="宋体" w:cs="宋体"/>
                <w:kern w:val="0"/>
                <w:sz w:val="18"/>
                <w:szCs w:val="18"/>
              </w:rPr>
            </w:pPr>
          </w:p>
        </w:tc>
        <w:tc>
          <w:tcPr>
            <w:tcW w:w="561" w:type="dxa"/>
            <w:vMerge w:val="restart"/>
            <w:tcBorders>
              <w:top w:val="nil"/>
              <w:left w:val="single" w:color="auto" w:sz="4" w:space="0"/>
              <w:right w:val="single" w:color="auto" w:sz="4" w:space="0"/>
            </w:tcBorders>
            <w:noWrap w:val="0"/>
            <w:vAlign w:val="center"/>
          </w:tcPr>
          <w:p w14:paraId="2C1B43D4">
            <w:pPr>
              <w:widowControl/>
              <w:jc w:val="left"/>
              <w:rPr>
                <w:rFonts w:ascii="宋体" w:hAnsi="宋体" w:cs="宋体"/>
                <w:kern w:val="0"/>
                <w:sz w:val="18"/>
                <w:szCs w:val="18"/>
              </w:rPr>
            </w:pPr>
          </w:p>
        </w:tc>
        <w:tc>
          <w:tcPr>
            <w:tcW w:w="562" w:type="dxa"/>
            <w:vMerge w:val="restart"/>
            <w:tcBorders>
              <w:top w:val="nil"/>
              <w:left w:val="single" w:color="auto" w:sz="4" w:space="0"/>
              <w:right w:val="single" w:color="auto" w:sz="4" w:space="0"/>
            </w:tcBorders>
            <w:noWrap w:val="0"/>
            <w:vAlign w:val="center"/>
          </w:tcPr>
          <w:p w14:paraId="35BF2F3E">
            <w:pPr>
              <w:widowControl/>
              <w:jc w:val="left"/>
              <w:rPr>
                <w:rFonts w:ascii="宋体" w:hAnsi="宋体" w:cs="宋体"/>
                <w:kern w:val="0"/>
                <w:sz w:val="18"/>
                <w:szCs w:val="18"/>
              </w:rPr>
            </w:pPr>
          </w:p>
        </w:tc>
        <w:tc>
          <w:tcPr>
            <w:tcW w:w="709" w:type="dxa"/>
            <w:tcBorders>
              <w:top w:val="nil"/>
              <w:left w:val="nil"/>
              <w:bottom w:val="single" w:color="auto" w:sz="4" w:space="0"/>
              <w:right w:val="single" w:color="auto" w:sz="4" w:space="0"/>
            </w:tcBorders>
            <w:noWrap w:val="0"/>
            <w:vAlign w:val="top"/>
          </w:tcPr>
          <w:p w14:paraId="703FEA09">
            <w:pPr>
              <w:widowControl/>
              <w:jc w:val="center"/>
              <w:rPr>
                <w:rFonts w:hint="eastAsia" w:ascii="宋体" w:hAnsi="宋体" w:cs="宋体"/>
                <w:kern w:val="0"/>
                <w:sz w:val="18"/>
                <w:szCs w:val="18"/>
              </w:rPr>
            </w:pPr>
            <w:r>
              <w:rPr>
                <w:rFonts w:hint="eastAsia"/>
              </w:rPr>
              <w:t>有</w:t>
            </w:r>
          </w:p>
        </w:tc>
        <w:tc>
          <w:tcPr>
            <w:tcW w:w="709" w:type="dxa"/>
            <w:gridSpan w:val="2"/>
            <w:tcBorders>
              <w:top w:val="nil"/>
              <w:left w:val="nil"/>
              <w:bottom w:val="single" w:color="auto" w:sz="4" w:space="0"/>
              <w:right w:val="single" w:color="auto" w:sz="4" w:space="0"/>
            </w:tcBorders>
            <w:noWrap w:val="0"/>
            <w:vAlign w:val="top"/>
          </w:tcPr>
          <w:p w14:paraId="02A5E910">
            <w:pPr>
              <w:widowControl/>
              <w:jc w:val="center"/>
              <w:rPr>
                <w:rFonts w:hint="eastAsia" w:ascii="宋体" w:hAnsi="宋体" w:cs="宋体"/>
                <w:kern w:val="0"/>
                <w:sz w:val="18"/>
                <w:szCs w:val="18"/>
              </w:rPr>
            </w:pPr>
            <w:r>
              <w:rPr>
                <w:rFonts w:hint="eastAsia"/>
              </w:rPr>
              <w:t>无</w:t>
            </w:r>
          </w:p>
        </w:tc>
        <w:tc>
          <w:tcPr>
            <w:tcW w:w="709" w:type="dxa"/>
            <w:tcBorders>
              <w:top w:val="nil"/>
              <w:left w:val="nil"/>
              <w:bottom w:val="single" w:color="auto" w:sz="4" w:space="0"/>
              <w:right w:val="single" w:color="auto" w:sz="4" w:space="0"/>
            </w:tcBorders>
            <w:noWrap w:val="0"/>
            <w:vAlign w:val="top"/>
          </w:tcPr>
          <w:p w14:paraId="3B4BDD5A">
            <w:pPr>
              <w:widowControl/>
              <w:jc w:val="center"/>
              <w:rPr>
                <w:rFonts w:hint="eastAsia" w:ascii="宋体" w:hAnsi="宋体" w:cs="宋体"/>
                <w:kern w:val="0"/>
                <w:sz w:val="18"/>
                <w:szCs w:val="18"/>
              </w:rPr>
            </w:pPr>
            <w:r>
              <w:rPr>
                <w:rFonts w:hint="eastAsia"/>
              </w:rPr>
              <w:t>有</w:t>
            </w:r>
          </w:p>
        </w:tc>
        <w:tc>
          <w:tcPr>
            <w:tcW w:w="630" w:type="dxa"/>
            <w:tcBorders>
              <w:top w:val="nil"/>
              <w:left w:val="nil"/>
              <w:bottom w:val="single" w:color="auto" w:sz="4" w:space="0"/>
              <w:right w:val="single" w:color="auto" w:sz="4" w:space="0"/>
            </w:tcBorders>
            <w:noWrap w:val="0"/>
            <w:vAlign w:val="top"/>
          </w:tcPr>
          <w:p w14:paraId="6EA1B0E3">
            <w:pPr>
              <w:widowControl/>
              <w:jc w:val="center"/>
              <w:rPr>
                <w:rFonts w:hint="eastAsia" w:ascii="宋体" w:hAnsi="宋体" w:cs="宋体"/>
                <w:kern w:val="0"/>
                <w:sz w:val="18"/>
                <w:szCs w:val="18"/>
              </w:rPr>
            </w:pPr>
            <w:r>
              <w:rPr>
                <w:rFonts w:hint="eastAsia"/>
              </w:rPr>
              <w:t>无</w:t>
            </w:r>
          </w:p>
        </w:tc>
      </w:tr>
      <w:tr w14:paraId="76DFF4F4">
        <w:tblPrEx>
          <w:tblCellMar>
            <w:top w:w="0" w:type="dxa"/>
            <w:left w:w="108" w:type="dxa"/>
            <w:bottom w:w="0" w:type="dxa"/>
            <w:right w:w="108" w:type="dxa"/>
          </w:tblCellMar>
        </w:tblPrEx>
        <w:trPr>
          <w:trHeight w:val="160" w:hRule="atLeast"/>
          <w:jc w:val="center"/>
        </w:trPr>
        <w:tc>
          <w:tcPr>
            <w:tcW w:w="4419" w:type="dxa"/>
            <w:gridSpan w:val="3"/>
            <w:vMerge w:val="continue"/>
            <w:tcBorders>
              <w:left w:val="single" w:color="auto" w:sz="4" w:space="0"/>
              <w:bottom w:val="single" w:color="auto" w:sz="4" w:space="0"/>
              <w:right w:val="single" w:color="auto" w:sz="4" w:space="0"/>
            </w:tcBorders>
            <w:noWrap w:val="0"/>
            <w:vAlign w:val="center"/>
          </w:tcPr>
          <w:p w14:paraId="5ED3D539">
            <w:pPr>
              <w:widowControl/>
              <w:jc w:val="left"/>
              <w:rPr>
                <w:rFonts w:ascii="宋体" w:hAnsi="宋体" w:cs="宋体"/>
                <w:kern w:val="0"/>
                <w:sz w:val="18"/>
                <w:szCs w:val="18"/>
              </w:rPr>
            </w:pPr>
          </w:p>
        </w:tc>
        <w:tc>
          <w:tcPr>
            <w:tcW w:w="561" w:type="dxa"/>
            <w:vMerge w:val="continue"/>
            <w:tcBorders>
              <w:left w:val="single" w:color="auto" w:sz="4" w:space="0"/>
              <w:bottom w:val="single" w:color="auto" w:sz="4" w:space="0"/>
              <w:right w:val="single" w:color="auto" w:sz="4" w:space="0"/>
            </w:tcBorders>
            <w:noWrap w:val="0"/>
            <w:vAlign w:val="center"/>
          </w:tcPr>
          <w:p w14:paraId="387894D5">
            <w:pPr>
              <w:widowControl/>
              <w:jc w:val="left"/>
              <w:rPr>
                <w:rFonts w:ascii="宋体" w:hAnsi="宋体" w:cs="宋体"/>
                <w:kern w:val="0"/>
                <w:sz w:val="18"/>
                <w:szCs w:val="18"/>
              </w:rPr>
            </w:pPr>
          </w:p>
        </w:tc>
        <w:tc>
          <w:tcPr>
            <w:tcW w:w="561" w:type="dxa"/>
            <w:gridSpan w:val="2"/>
            <w:vMerge w:val="continue"/>
            <w:tcBorders>
              <w:left w:val="single" w:color="auto" w:sz="4" w:space="0"/>
              <w:bottom w:val="single" w:color="auto" w:sz="4" w:space="0"/>
              <w:right w:val="single" w:color="auto" w:sz="4" w:space="0"/>
            </w:tcBorders>
            <w:noWrap w:val="0"/>
            <w:vAlign w:val="center"/>
          </w:tcPr>
          <w:p w14:paraId="69E4C918">
            <w:pPr>
              <w:widowControl/>
              <w:jc w:val="left"/>
              <w:rPr>
                <w:rFonts w:ascii="宋体" w:hAnsi="宋体" w:cs="宋体"/>
                <w:kern w:val="0"/>
                <w:sz w:val="18"/>
                <w:szCs w:val="18"/>
              </w:rPr>
            </w:pPr>
          </w:p>
        </w:tc>
        <w:tc>
          <w:tcPr>
            <w:tcW w:w="561" w:type="dxa"/>
            <w:vMerge w:val="continue"/>
            <w:tcBorders>
              <w:left w:val="single" w:color="auto" w:sz="4" w:space="0"/>
              <w:bottom w:val="single" w:color="auto" w:sz="4" w:space="0"/>
              <w:right w:val="single" w:color="auto" w:sz="4" w:space="0"/>
            </w:tcBorders>
            <w:noWrap w:val="0"/>
            <w:vAlign w:val="center"/>
          </w:tcPr>
          <w:p w14:paraId="7D24C939">
            <w:pPr>
              <w:widowControl/>
              <w:jc w:val="left"/>
              <w:rPr>
                <w:rFonts w:ascii="宋体" w:hAnsi="宋体" w:cs="宋体"/>
                <w:kern w:val="0"/>
                <w:sz w:val="18"/>
                <w:szCs w:val="18"/>
              </w:rPr>
            </w:pPr>
          </w:p>
        </w:tc>
        <w:tc>
          <w:tcPr>
            <w:tcW w:w="561" w:type="dxa"/>
            <w:vMerge w:val="continue"/>
            <w:tcBorders>
              <w:left w:val="single" w:color="auto" w:sz="4" w:space="0"/>
              <w:bottom w:val="single" w:color="auto" w:sz="4" w:space="0"/>
              <w:right w:val="single" w:color="auto" w:sz="4" w:space="0"/>
            </w:tcBorders>
            <w:noWrap w:val="0"/>
            <w:vAlign w:val="center"/>
          </w:tcPr>
          <w:p w14:paraId="719A77DB">
            <w:pPr>
              <w:widowControl/>
              <w:jc w:val="left"/>
              <w:rPr>
                <w:rFonts w:ascii="宋体" w:hAnsi="宋体" w:cs="宋体"/>
                <w:kern w:val="0"/>
                <w:sz w:val="18"/>
                <w:szCs w:val="18"/>
              </w:rPr>
            </w:pPr>
          </w:p>
        </w:tc>
        <w:tc>
          <w:tcPr>
            <w:tcW w:w="562" w:type="dxa"/>
            <w:vMerge w:val="continue"/>
            <w:tcBorders>
              <w:left w:val="single" w:color="auto" w:sz="4" w:space="0"/>
              <w:bottom w:val="single" w:color="auto" w:sz="4" w:space="0"/>
              <w:right w:val="single" w:color="auto" w:sz="4" w:space="0"/>
            </w:tcBorders>
            <w:noWrap w:val="0"/>
            <w:vAlign w:val="center"/>
          </w:tcPr>
          <w:p w14:paraId="0B082395">
            <w:pPr>
              <w:widowControl/>
              <w:jc w:val="left"/>
              <w:rPr>
                <w:rFonts w:ascii="宋体" w:hAnsi="宋体" w:cs="宋体"/>
                <w:kern w:val="0"/>
                <w:sz w:val="18"/>
                <w:szCs w:val="18"/>
              </w:rPr>
            </w:pPr>
          </w:p>
        </w:tc>
        <w:tc>
          <w:tcPr>
            <w:tcW w:w="709" w:type="dxa"/>
            <w:tcBorders>
              <w:top w:val="nil"/>
              <w:left w:val="nil"/>
              <w:bottom w:val="single" w:color="auto" w:sz="4" w:space="0"/>
              <w:right w:val="single" w:color="auto" w:sz="4" w:space="0"/>
            </w:tcBorders>
            <w:noWrap w:val="0"/>
            <w:vAlign w:val="center"/>
          </w:tcPr>
          <w:p w14:paraId="54D916BD">
            <w:pPr>
              <w:widowControl/>
              <w:jc w:val="center"/>
              <w:rPr>
                <w:rFonts w:hint="eastAsia"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0E31FCFA">
            <w:pPr>
              <w:widowControl/>
              <w:jc w:val="center"/>
              <w:rPr>
                <w:rFonts w:hint="eastAsia" w:ascii="宋体" w:hAnsi="宋体" w:cs="宋体"/>
                <w:kern w:val="0"/>
                <w:sz w:val="18"/>
                <w:szCs w:val="18"/>
              </w:rPr>
            </w:pPr>
          </w:p>
        </w:tc>
        <w:tc>
          <w:tcPr>
            <w:tcW w:w="709" w:type="dxa"/>
            <w:tcBorders>
              <w:top w:val="nil"/>
              <w:left w:val="nil"/>
              <w:bottom w:val="single" w:color="auto" w:sz="4" w:space="0"/>
              <w:right w:val="single" w:color="auto" w:sz="4" w:space="0"/>
            </w:tcBorders>
            <w:noWrap w:val="0"/>
            <w:vAlign w:val="center"/>
          </w:tcPr>
          <w:p w14:paraId="7F5BBAE9">
            <w:pPr>
              <w:widowControl/>
              <w:jc w:val="center"/>
              <w:rPr>
                <w:rFonts w:hint="eastAsia" w:ascii="宋体" w:hAnsi="宋体" w:cs="宋体"/>
                <w:kern w:val="0"/>
                <w:sz w:val="18"/>
                <w:szCs w:val="18"/>
              </w:rPr>
            </w:pPr>
          </w:p>
        </w:tc>
        <w:tc>
          <w:tcPr>
            <w:tcW w:w="630" w:type="dxa"/>
            <w:tcBorders>
              <w:top w:val="nil"/>
              <w:left w:val="nil"/>
              <w:bottom w:val="single" w:color="auto" w:sz="4" w:space="0"/>
              <w:right w:val="single" w:color="auto" w:sz="4" w:space="0"/>
            </w:tcBorders>
            <w:noWrap w:val="0"/>
            <w:vAlign w:val="center"/>
          </w:tcPr>
          <w:p w14:paraId="56AF01B2">
            <w:pPr>
              <w:widowControl/>
              <w:jc w:val="center"/>
              <w:rPr>
                <w:rFonts w:hint="eastAsia" w:ascii="宋体" w:hAnsi="宋体" w:cs="宋体"/>
                <w:kern w:val="0"/>
                <w:sz w:val="18"/>
                <w:szCs w:val="18"/>
              </w:rPr>
            </w:pPr>
          </w:p>
        </w:tc>
      </w:tr>
      <w:tr w14:paraId="41BDC237">
        <w:tblPrEx>
          <w:tblCellMar>
            <w:top w:w="0" w:type="dxa"/>
            <w:left w:w="108" w:type="dxa"/>
            <w:bottom w:w="0" w:type="dxa"/>
            <w:right w:w="108" w:type="dxa"/>
          </w:tblCellMar>
        </w:tblPrEx>
        <w:trPr>
          <w:trHeight w:val="497" w:hRule="atLeast"/>
          <w:jc w:val="center"/>
        </w:trPr>
        <w:tc>
          <w:tcPr>
            <w:tcW w:w="9982" w:type="dxa"/>
            <w:gridSpan w:val="14"/>
            <w:tcBorders>
              <w:top w:val="single" w:color="auto" w:sz="4" w:space="0"/>
              <w:left w:val="single" w:color="auto" w:sz="4" w:space="0"/>
              <w:bottom w:val="single" w:color="auto" w:sz="4" w:space="0"/>
              <w:right w:val="single" w:color="auto" w:sz="4" w:space="0"/>
            </w:tcBorders>
            <w:noWrap w:val="0"/>
            <w:vAlign w:val="top"/>
          </w:tcPr>
          <w:p w14:paraId="725F3251">
            <w:pPr>
              <w:widowControl/>
              <w:jc w:val="left"/>
              <w:rPr>
                <w:rFonts w:ascii="宋体" w:hAnsi="宋体" w:cs="宋体"/>
                <w:kern w:val="0"/>
                <w:sz w:val="18"/>
                <w:szCs w:val="18"/>
              </w:rPr>
            </w:pPr>
            <w:r>
              <w:rPr>
                <w:rFonts w:hint="eastAsia" w:ascii="宋体" w:hAnsi="宋体" w:cs="宋体"/>
                <w:kern w:val="0"/>
                <w:sz w:val="18"/>
                <w:szCs w:val="18"/>
              </w:rPr>
              <w:t>其他意见建议：</w:t>
            </w:r>
          </w:p>
        </w:tc>
      </w:tr>
    </w:tbl>
    <w:p w14:paraId="61AB9749">
      <w:pPr>
        <w:pStyle w:val="56"/>
        <w:ind w:firstLine="0" w:firstLineChars="0"/>
        <w:jc w:val="both"/>
      </w:pPr>
    </w:p>
    <w:p w14:paraId="5057A09C">
      <w:pPr>
        <w:pStyle w:val="56"/>
        <w:ind w:firstLine="0" w:firstLineChars="0"/>
        <w:jc w:val="both"/>
      </w:pPr>
    </w:p>
    <w:p w14:paraId="237B9C8C">
      <w:pPr>
        <w:pStyle w:val="56"/>
        <w:ind w:firstLine="3360" w:firstLineChars="1600"/>
        <w:jc w:val="both"/>
        <w:rPr>
          <w:rFonts w:hint="default" w:eastAsia="宋体"/>
          <w:lang w:val="en-US" w:eastAsia="zh-CN"/>
        </w:rPr>
      </w:pPr>
    </w:p>
    <w:sectPr>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69EEA">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CB595">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FDA0A">
    <w:pPr>
      <w:pStyle w:val="52"/>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85357">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E5B7E">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2D34F">
    <w:pPr>
      <w:pStyle w:val="61"/>
    </w:pPr>
    <w:r>
      <w:fldChar w:fldCharType="begin"/>
    </w:r>
    <w:r>
      <w:instrText xml:space="preserve"> STYLEREF  标准文件_文件编号  \* MERGEFORMAT </w:instrText>
    </w:r>
    <w:r>
      <w:fldChar w:fldCharType="separate"/>
    </w:r>
    <w:r>
      <w:t>DB 4331/T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DB0A4">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4331/T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none"/>
      <w:pStyle w:val="231"/>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0000011"/>
    <w:multiLevelType w:val="multilevel"/>
    <w:tmpl w:val="00000011"/>
    <w:lvl w:ilvl="0" w:tentative="0">
      <w:start w:val="1"/>
      <w:numFmt w:val="upperLetter"/>
      <w:pStyle w:val="230"/>
      <w:suff w:val="nothing"/>
      <w:lvlText w:val="附　录　%1"/>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3">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29"/>
  </w:num>
  <w:num w:numId="3">
    <w:abstractNumId w:val="7"/>
  </w:num>
  <w:num w:numId="4">
    <w:abstractNumId w:val="25"/>
  </w:num>
  <w:num w:numId="5">
    <w:abstractNumId w:val="20"/>
  </w:num>
  <w:num w:numId="6">
    <w:abstractNumId w:val="15"/>
  </w:num>
  <w:num w:numId="7">
    <w:abstractNumId w:val="10"/>
  </w:num>
  <w:num w:numId="8">
    <w:abstractNumId w:val="5"/>
  </w:num>
  <w:num w:numId="9">
    <w:abstractNumId w:val="11"/>
  </w:num>
  <w:num w:numId="10">
    <w:abstractNumId w:val="18"/>
  </w:num>
  <w:num w:numId="11">
    <w:abstractNumId w:val="27"/>
  </w:num>
  <w:num w:numId="12">
    <w:abstractNumId w:val="13"/>
  </w:num>
  <w:num w:numId="13">
    <w:abstractNumId w:val="14"/>
  </w:num>
  <w:num w:numId="14">
    <w:abstractNumId w:val="9"/>
  </w:num>
  <w:num w:numId="15">
    <w:abstractNumId w:val="21"/>
  </w:num>
  <w:num w:numId="16">
    <w:abstractNumId w:val="23"/>
  </w:num>
  <w:num w:numId="17">
    <w:abstractNumId w:val="19"/>
  </w:num>
  <w:num w:numId="18">
    <w:abstractNumId w:val="31"/>
  </w:num>
  <w:num w:numId="19">
    <w:abstractNumId w:val="17"/>
  </w:num>
  <w:num w:numId="20">
    <w:abstractNumId w:val="3"/>
  </w:num>
  <w:num w:numId="21">
    <w:abstractNumId w:val="12"/>
  </w:num>
  <w:num w:numId="22">
    <w:abstractNumId w:val="32"/>
  </w:num>
  <w:num w:numId="23">
    <w:abstractNumId w:val="22"/>
  </w:num>
  <w:num w:numId="24">
    <w:abstractNumId w:val="8"/>
  </w:num>
  <w:num w:numId="25">
    <w:abstractNumId w:val="28"/>
  </w:num>
  <w:num w:numId="26">
    <w:abstractNumId w:val="30"/>
  </w:num>
  <w:num w:numId="27">
    <w:abstractNumId w:val="4"/>
  </w:num>
  <w:num w:numId="28">
    <w:abstractNumId w:val="6"/>
  </w:num>
  <w:num w:numId="29">
    <w:abstractNumId w:val="16"/>
  </w:num>
  <w:num w:numId="30">
    <w:abstractNumId w:val="26"/>
  </w:num>
  <w:num w:numId="31">
    <w:abstractNumId w:val="24"/>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0"/>
  <w:bordersDoNotSurroundFooter w:val="0"/>
  <w:attachedTemplate r:id="rId1"/>
  <w:documentProtection w:edit="forms" w:enforcement="1" w:cryptProviderType="rsaAES" w:cryptAlgorithmClass="hash" w:cryptAlgorithmType="typeAny" w:cryptAlgorithmSid="14" w:cryptSpinCount="100000" w:hash="6EjlwNN6RWd0L/Axd7zY3LEQU3CJIzdVDXQT/XXVsUz9NgpgqXqmRX2EzlF50BZm2gVlJcHZ5hBdj/Oxeo2KEQ==" w:salt="kGKZYqV1EOSFEX7Nu7MubQ=="/>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wNTg1ZWFjZDNkOTc4ZmQ1MzA0Y2E0NjMwNDMyZmYifQ=="/>
  </w:docVars>
  <w:rsids>
    <w:rsidRoot w:val="00EF6C90"/>
    <w:rsid w:val="00000160"/>
    <w:rsid w:val="0000040A"/>
    <w:rsid w:val="00000A94"/>
    <w:rsid w:val="00001972"/>
    <w:rsid w:val="00001D9A"/>
    <w:rsid w:val="00007080"/>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366A0"/>
    <w:rsid w:val="0004249A"/>
    <w:rsid w:val="00043282"/>
    <w:rsid w:val="00044286"/>
    <w:rsid w:val="000465DE"/>
    <w:rsid w:val="00047F28"/>
    <w:rsid w:val="000503AA"/>
    <w:rsid w:val="000506A1"/>
    <w:rsid w:val="000515DD"/>
    <w:rsid w:val="0005265A"/>
    <w:rsid w:val="000539DD"/>
    <w:rsid w:val="00053BD3"/>
    <w:rsid w:val="00054987"/>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04F"/>
    <w:rsid w:val="000E4C9E"/>
    <w:rsid w:val="000E6FD7"/>
    <w:rsid w:val="000F06E1"/>
    <w:rsid w:val="000F0E3C"/>
    <w:rsid w:val="000F19D5"/>
    <w:rsid w:val="000F4AEA"/>
    <w:rsid w:val="000F633F"/>
    <w:rsid w:val="000F67E9"/>
    <w:rsid w:val="00104926"/>
    <w:rsid w:val="00110218"/>
    <w:rsid w:val="001109D3"/>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4F46"/>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4F3A"/>
    <w:rsid w:val="001F69B4"/>
    <w:rsid w:val="001F77C7"/>
    <w:rsid w:val="00200183"/>
    <w:rsid w:val="00200333"/>
    <w:rsid w:val="0020107D"/>
    <w:rsid w:val="00202A47"/>
    <w:rsid w:val="00202AA4"/>
    <w:rsid w:val="002031F7"/>
    <w:rsid w:val="002040E6"/>
    <w:rsid w:val="0020527B"/>
    <w:rsid w:val="00205F2C"/>
    <w:rsid w:val="00210B15"/>
    <w:rsid w:val="002142EA"/>
    <w:rsid w:val="00216A81"/>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2D2C"/>
    <w:rsid w:val="002A3AAB"/>
    <w:rsid w:val="002A4CEA"/>
    <w:rsid w:val="002A5977"/>
    <w:rsid w:val="002A5A13"/>
    <w:rsid w:val="002A757F"/>
    <w:rsid w:val="002A7F44"/>
    <w:rsid w:val="002B0C40"/>
    <w:rsid w:val="002B1138"/>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7EB"/>
    <w:rsid w:val="0034194F"/>
    <w:rsid w:val="00344605"/>
    <w:rsid w:val="00346138"/>
    <w:rsid w:val="003474AA"/>
    <w:rsid w:val="00350D1D"/>
    <w:rsid w:val="00352C83"/>
    <w:rsid w:val="00353B56"/>
    <w:rsid w:val="003615D2"/>
    <w:rsid w:val="0036429C"/>
    <w:rsid w:val="00364A53"/>
    <w:rsid w:val="003654CB"/>
    <w:rsid w:val="00365AA9"/>
    <w:rsid w:val="00365F86"/>
    <w:rsid w:val="00365F87"/>
    <w:rsid w:val="00366E89"/>
    <w:rsid w:val="003705F4"/>
    <w:rsid w:val="00370D58"/>
    <w:rsid w:val="00371316"/>
    <w:rsid w:val="00376713"/>
    <w:rsid w:val="00380C46"/>
    <w:rsid w:val="0038133A"/>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6687"/>
    <w:rsid w:val="003974EB"/>
    <w:rsid w:val="00397CC5"/>
    <w:rsid w:val="003A1582"/>
    <w:rsid w:val="003A242F"/>
    <w:rsid w:val="003A4077"/>
    <w:rsid w:val="003B09AD"/>
    <w:rsid w:val="003B1F18"/>
    <w:rsid w:val="003B5BF0"/>
    <w:rsid w:val="003B60BF"/>
    <w:rsid w:val="003B6BE3"/>
    <w:rsid w:val="003C010C"/>
    <w:rsid w:val="003C0A6C"/>
    <w:rsid w:val="003C14F8"/>
    <w:rsid w:val="003C30CD"/>
    <w:rsid w:val="003C5A43"/>
    <w:rsid w:val="003D0519"/>
    <w:rsid w:val="003D0FF6"/>
    <w:rsid w:val="003D262C"/>
    <w:rsid w:val="003D4533"/>
    <w:rsid w:val="003D6D61"/>
    <w:rsid w:val="003E091D"/>
    <w:rsid w:val="003E1C53"/>
    <w:rsid w:val="003E2A69"/>
    <w:rsid w:val="003E2D49"/>
    <w:rsid w:val="003E2FD4"/>
    <w:rsid w:val="003E49F6"/>
    <w:rsid w:val="003E5131"/>
    <w:rsid w:val="003E660F"/>
    <w:rsid w:val="003F0841"/>
    <w:rsid w:val="003F23D3"/>
    <w:rsid w:val="003F3F08"/>
    <w:rsid w:val="003F49F1"/>
    <w:rsid w:val="003F6272"/>
    <w:rsid w:val="00400E72"/>
    <w:rsid w:val="00401400"/>
    <w:rsid w:val="00404869"/>
    <w:rsid w:val="00405884"/>
    <w:rsid w:val="00407D39"/>
    <w:rsid w:val="0041477A"/>
    <w:rsid w:val="004160AF"/>
    <w:rsid w:val="004167A3"/>
    <w:rsid w:val="00430E0D"/>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3A3F"/>
    <w:rsid w:val="004746B1"/>
    <w:rsid w:val="0047583F"/>
    <w:rsid w:val="00475DE8"/>
    <w:rsid w:val="00481C44"/>
    <w:rsid w:val="00484936"/>
    <w:rsid w:val="00485C89"/>
    <w:rsid w:val="00486BE3"/>
    <w:rsid w:val="004905E4"/>
    <w:rsid w:val="00490A89"/>
    <w:rsid w:val="00490AB4"/>
    <w:rsid w:val="0049186C"/>
    <w:rsid w:val="00492F02"/>
    <w:rsid w:val="004939AE"/>
    <w:rsid w:val="00496703"/>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4F81"/>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400"/>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345B"/>
    <w:rsid w:val="00555044"/>
    <w:rsid w:val="00556BDB"/>
    <w:rsid w:val="00561475"/>
    <w:rsid w:val="0056487B"/>
    <w:rsid w:val="00564FB9"/>
    <w:rsid w:val="00566B7D"/>
    <w:rsid w:val="00573D9E"/>
    <w:rsid w:val="005801E3"/>
    <w:rsid w:val="00581802"/>
    <w:rsid w:val="005836A8"/>
    <w:rsid w:val="0058409C"/>
    <w:rsid w:val="00584262"/>
    <w:rsid w:val="00586630"/>
    <w:rsid w:val="00587ADD"/>
    <w:rsid w:val="00591E27"/>
    <w:rsid w:val="00591E9D"/>
    <w:rsid w:val="00596160"/>
    <w:rsid w:val="005966E2"/>
    <w:rsid w:val="00597007"/>
    <w:rsid w:val="005A0966"/>
    <w:rsid w:val="005A11B7"/>
    <w:rsid w:val="005A260B"/>
    <w:rsid w:val="005A38E7"/>
    <w:rsid w:val="005A4A1B"/>
    <w:rsid w:val="005A7830"/>
    <w:rsid w:val="005A7FCE"/>
    <w:rsid w:val="005B0B8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A1C"/>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1602"/>
    <w:rsid w:val="006252D8"/>
    <w:rsid w:val="006259BC"/>
    <w:rsid w:val="0062636B"/>
    <w:rsid w:val="00632182"/>
    <w:rsid w:val="00632AE0"/>
    <w:rsid w:val="00633C17"/>
    <w:rsid w:val="00634D9E"/>
    <w:rsid w:val="00636E3E"/>
    <w:rsid w:val="006379F7"/>
    <w:rsid w:val="00637E4D"/>
    <w:rsid w:val="00640620"/>
    <w:rsid w:val="00641A1F"/>
    <w:rsid w:val="00641A83"/>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15F6"/>
    <w:rsid w:val="00695D22"/>
    <w:rsid w:val="006A07AA"/>
    <w:rsid w:val="006A0E73"/>
    <w:rsid w:val="006A25E5"/>
    <w:rsid w:val="006A2B46"/>
    <w:rsid w:val="006A336D"/>
    <w:rsid w:val="006A37B9"/>
    <w:rsid w:val="006A3C10"/>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280"/>
    <w:rsid w:val="006F03A8"/>
    <w:rsid w:val="006F2ACA"/>
    <w:rsid w:val="006F2ADC"/>
    <w:rsid w:val="006F2BFE"/>
    <w:rsid w:val="006F31E9"/>
    <w:rsid w:val="006F6284"/>
    <w:rsid w:val="007002C5"/>
    <w:rsid w:val="00701690"/>
    <w:rsid w:val="00704387"/>
    <w:rsid w:val="0070681D"/>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410"/>
    <w:rsid w:val="00752B4D"/>
    <w:rsid w:val="00755402"/>
    <w:rsid w:val="00756B26"/>
    <w:rsid w:val="00756EDF"/>
    <w:rsid w:val="007600E3"/>
    <w:rsid w:val="00760FD4"/>
    <w:rsid w:val="00762FD5"/>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72A"/>
    <w:rsid w:val="007C1E8B"/>
    <w:rsid w:val="007C2D89"/>
    <w:rsid w:val="007C4593"/>
    <w:rsid w:val="007C5309"/>
    <w:rsid w:val="007C6069"/>
    <w:rsid w:val="007D06C4"/>
    <w:rsid w:val="007D1352"/>
    <w:rsid w:val="007D2508"/>
    <w:rsid w:val="007D346A"/>
    <w:rsid w:val="007D6518"/>
    <w:rsid w:val="007D76BD"/>
    <w:rsid w:val="007E0BF1"/>
    <w:rsid w:val="007E5B9F"/>
    <w:rsid w:val="007E63A0"/>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47771"/>
    <w:rsid w:val="0085173A"/>
    <w:rsid w:val="00856316"/>
    <w:rsid w:val="008603CE"/>
    <w:rsid w:val="008620FC"/>
    <w:rsid w:val="008627A5"/>
    <w:rsid w:val="00863E05"/>
    <w:rsid w:val="00865ACA"/>
    <w:rsid w:val="00865D28"/>
    <w:rsid w:val="00865F85"/>
    <w:rsid w:val="00866C70"/>
    <w:rsid w:val="00867C10"/>
    <w:rsid w:val="00870439"/>
    <w:rsid w:val="00870DA1"/>
    <w:rsid w:val="00883F93"/>
    <w:rsid w:val="00884DB3"/>
    <w:rsid w:val="00885A9D"/>
    <w:rsid w:val="008864F6"/>
    <w:rsid w:val="00887BC2"/>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19E"/>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1634"/>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0C30"/>
    <w:rsid w:val="009429D5"/>
    <w:rsid w:val="00942BF1"/>
    <w:rsid w:val="00945180"/>
    <w:rsid w:val="00945428"/>
    <w:rsid w:val="0094607B"/>
    <w:rsid w:val="00953604"/>
    <w:rsid w:val="0095496B"/>
    <w:rsid w:val="009610DC"/>
    <w:rsid w:val="00961490"/>
    <w:rsid w:val="009615AA"/>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5F1F"/>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E686F"/>
    <w:rsid w:val="009F03B3"/>
    <w:rsid w:val="009F0D72"/>
    <w:rsid w:val="009F2BBE"/>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169"/>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4343"/>
    <w:rsid w:val="00A752F7"/>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07D2B"/>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5EA4"/>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25A"/>
    <w:rsid w:val="00B86677"/>
    <w:rsid w:val="00B87131"/>
    <w:rsid w:val="00B90267"/>
    <w:rsid w:val="00B939B1"/>
    <w:rsid w:val="00B96D40"/>
    <w:rsid w:val="00B97386"/>
    <w:rsid w:val="00BA263B"/>
    <w:rsid w:val="00BA42B2"/>
    <w:rsid w:val="00BA58D4"/>
    <w:rsid w:val="00BA5B9E"/>
    <w:rsid w:val="00BA7C9A"/>
    <w:rsid w:val="00BB4829"/>
    <w:rsid w:val="00BB5F8F"/>
    <w:rsid w:val="00BB657A"/>
    <w:rsid w:val="00BB7D98"/>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714B"/>
    <w:rsid w:val="00C17FE9"/>
    <w:rsid w:val="00C21540"/>
    <w:rsid w:val="00C21906"/>
    <w:rsid w:val="00C21BFA"/>
    <w:rsid w:val="00C22148"/>
    <w:rsid w:val="00C24C8D"/>
    <w:rsid w:val="00C255CA"/>
    <w:rsid w:val="00C25FE2"/>
    <w:rsid w:val="00C26B53"/>
    <w:rsid w:val="00C279B2"/>
    <w:rsid w:val="00C33E50"/>
    <w:rsid w:val="00C34C20"/>
    <w:rsid w:val="00C34F6F"/>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5A0B"/>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4D9E"/>
    <w:rsid w:val="00D06AB1"/>
    <w:rsid w:val="00D072ED"/>
    <w:rsid w:val="00D07A16"/>
    <w:rsid w:val="00D1067E"/>
    <w:rsid w:val="00D10F50"/>
    <w:rsid w:val="00D11272"/>
    <w:rsid w:val="00D126F5"/>
    <w:rsid w:val="00D1489E"/>
    <w:rsid w:val="00D15094"/>
    <w:rsid w:val="00D20737"/>
    <w:rsid w:val="00D21E81"/>
    <w:rsid w:val="00D223DE"/>
    <w:rsid w:val="00D25E37"/>
    <w:rsid w:val="00D2661A"/>
    <w:rsid w:val="00D27582"/>
    <w:rsid w:val="00D27EC4"/>
    <w:rsid w:val="00D32719"/>
    <w:rsid w:val="00D32E36"/>
    <w:rsid w:val="00D33333"/>
    <w:rsid w:val="00D33457"/>
    <w:rsid w:val="00D352A2"/>
    <w:rsid w:val="00D4162B"/>
    <w:rsid w:val="00D424D3"/>
    <w:rsid w:val="00D4514F"/>
    <w:rsid w:val="00D451E2"/>
    <w:rsid w:val="00D45E89"/>
    <w:rsid w:val="00D45E8D"/>
    <w:rsid w:val="00D466AE"/>
    <w:rsid w:val="00D4734F"/>
    <w:rsid w:val="00D51BF3"/>
    <w:rsid w:val="00D66846"/>
    <w:rsid w:val="00D675FB"/>
    <w:rsid w:val="00D67E11"/>
    <w:rsid w:val="00D71F25"/>
    <w:rsid w:val="00D72A9C"/>
    <w:rsid w:val="00D74CCC"/>
    <w:rsid w:val="00D77031"/>
    <w:rsid w:val="00D80DC3"/>
    <w:rsid w:val="00D84941"/>
    <w:rsid w:val="00D84FA1"/>
    <w:rsid w:val="00D851F0"/>
    <w:rsid w:val="00D86DB7"/>
    <w:rsid w:val="00D9096D"/>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C5C57"/>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C73"/>
    <w:rsid w:val="00DF5F11"/>
    <w:rsid w:val="00E01138"/>
    <w:rsid w:val="00E02DFB"/>
    <w:rsid w:val="00E030F9"/>
    <w:rsid w:val="00E0311A"/>
    <w:rsid w:val="00E03138"/>
    <w:rsid w:val="00E06404"/>
    <w:rsid w:val="00E11A85"/>
    <w:rsid w:val="00E12495"/>
    <w:rsid w:val="00E15CCD"/>
    <w:rsid w:val="00E160C4"/>
    <w:rsid w:val="00E202EF"/>
    <w:rsid w:val="00E210B5"/>
    <w:rsid w:val="00E23D99"/>
    <w:rsid w:val="00E2552F"/>
    <w:rsid w:val="00E30BC3"/>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0502"/>
    <w:rsid w:val="00E822E8"/>
    <w:rsid w:val="00E82554"/>
    <w:rsid w:val="00E82606"/>
    <w:rsid w:val="00E846C8"/>
    <w:rsid w:val="00E84957"/>
    <w:rsid w:val="00E84A55"/>
    <w:rsid w:val="00E85BFF"/>
    <w:rsid w:val="00E90391"/>
    <w:rsid w:val="00E906C2"/>
    <w:rsid w:val="00E9311F"/>
    <w:rsid w:val="00E934D1"/>
    <w:rsid w:val="00E9470A"/>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6C90"/>
    <w:rsid w:val="00EF7E72"/>
    <w:rsid w:val="00F06D37"/>
    <w:rsid w:val="00F075F3"/>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47FAA"/>
    <w:rsid w:val="00F50179"/>
    <w:rsid w:val="00F515EE"/>
    <w:rsid w:val="00F56511"/>
    <w:rsid w:val="00F6194E"/>
    <w:rsid w:val="00F623AC"/>
    <w:rsid w:val="00F6412A"/>
    <w:rsid w:val="00F65893"/>
    <w:rsid w:val="00F66A4A"/>
    <w:rsid w:val="00F71E22"/>
    <w:rsid w:val="00F72142"/>
    <w:rsid w:val="00F72AE7"/>
    <w:rsid w:val="00F72DCE"/>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2564"/>
    <w:rsid w:val="00FB45F1"/>
    <w:rsid w:val="00FB4A72"/>
    <w:rsid w:val="00FB54E8"/>
    <w:rsid w:val="00FB7054"/>
    <w:rsid w:val="00FC17B7"/>
    <w:rsid w:val="00FC2CB7"/>
    <w:rsid w:val="00FC4090"/>
    <w:rsid w:val="00FC55B4"/>
    <w:rsid w:val="00FC5EBD"/>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3879B1"/>
    <w:rsid w:val="01F36FCC"/>
    <w:rsid w:val="022573A2"/>
    <w:rsid w:val="02282000"/>
    <w:rsid w:val="033743E6"/>
    <w:rsid w:val="03552FA4"/>
    <w:rsid w:val="05517479"/>
    <w:rsid w:val="05AD7DDA"/>
    <w:rsid w:val="05E13322"/>
    <w:rsid w:val="06367DD0"/>
    <w:rsid w:val="06846D8D"/>
    <w:rsid w:val="069537E1"/>
    <w:rsid w:val="07754928"/>
    <w:rsid w:val="07AC2CFF"/>
    <w:rsid w:val="07B74BC0"/>
    <w:rsid w:val="08FD6983"/>
    <w:rsid w:val="0B3B3792"/>
    <w:rsid w:val="0B9F6417"/>
    <w:rsid w:val="0BE856C8"/>
    <w:rsid w:val="0BEF27AA"/>
    <w:rsid w:val="0D894C89"/>
    <w:rsid w:val="0DCB52A1"/>
    <w:rsid w:val="0EA5443E"/>
    <w:rsid w:val="0ED42D25"/>
    <w:rsid w:val="0EE8119B"/>
    <w:rsid w:val="0F543760"/>
    <w:rsid w:val="0F6579CF"/>
    <w:rsid w:val="0F7F00F1"/>
    <w:rsid w:val="0FB646B3"/>
    <w:rsid w:val="0FC1070A"/>
    <w:rsid w:val="1065378B"/>
    <w:rsid w:val="109C2F25"/>
    <w:rsid w:val="1170063A"/>
    <w:rsid w:val="12273004"/>
    <w:rsid w:val="13525B1D"/>
    <w:rsid w:val="136C14FB"/>
    <w:rsid w:val="138F7302"/>
    <w:rsid w:val="14A3531F"/>
    <w:rsid w:val="159E3917"/>
    <w:rsid w:val="164B2EA5"/>
    <w:rsid w:val="16B819CE"/>
    <w:rsid w:val="16C662CD"/>
    <w:rsid w:val="17013AE2"/>
    <w:rsid w:val="172422A9"/>
    <w:rsid w:val="17AF1790"/>
    <w:rsid w:val="17B1375A"/>
    <w:rsid w:val="184719C8"/>
    <w:rsid w:val="18643D4F"/>
    <w:rsid w:val="1872341A"/>
    <w:rsid w:val="1A992223"/>
    <w:rsid w:val="1AD213BA"/>
    <w:rsid w:val="1AD47E54"/>
    <w:rsid w:val="1B4712B4"/>
    <w:rsid w:val="1B4B367E"/>
    <w:rsid w:val="1B9E0B08"/>
    <w:rsid w:val="1C444B9D"/>
    <w:rsid w:val="1CFF6D16"/>
    <w:rsid w:val="1DF12B02"/>
    <w:rsid w:val="1E194FE5"/>
    <w:rsid w:val="1E4C7CB2"/>
    <w:rsid w:val="1E9534A1"/>
    <w:rsid w:val="1F2B3DF2"/>
    <w:rsid w:val="1F9D6372"/>
    <w:rsid w:val="1FF468DC"/>
    <w:rsid w:val="20673947"/>
    <w:rsid w:val="209368A7"/>
    <w:rsid w:val="20AC2D10"/>
    <w:rsid w:val="213845A4"/>
    <w:rsid w:val="220152DE"/>
    <w:rsid w:val="22482582"/>
    <w:rsid w:val="22813D29"/>
    <w:rsid w:val="22D447A0"/>
    <w:rsid w:val="22D63810"/>
    <w:rsid w:val="2319361C"/>
    <w:rsid w:val="248303F1"/>
    <w:rsid w:val="24D42B36"/>
    <w:rsid w:val="257E55E0"/>
    <w:rsid w:val="26377520"/>
    <w:rsid w:val="266135D1"/>
    <w:rsid w:val="27313F6F"/>
    <w:rsid w:val="2737426E"/>
    <w:rsid w:val="275D3041"/>
    <w:rsid w:val="277E4995"/>
    <w:rsid w:val="28686EA4"/>
    <w:rsid w:val="29243E1A"/>
    <w:rsid w:val="294A30C6"/>
    <w:rsid w:val="2A4A0A30"/>
    <w:rsid w:val="2B3E5633"/>
    <w:rsid w:val="2BBA0936"/>
    <w:rsid w:val="2BCC4EC8"/>
    <w:rsid w:val="2BEF7F55"/>
    <w:rsid w:val="2C543E03"/>
    <w:rsid w:val="2D7B23E8"/>
    <w:rsid w:val="2EF37D5C"/>
    <w:rsid w:val="302208F9"/>
    <w:rsid w:val="33EA0417"/>
    <w:rsid w:val="34F566AD"/>
    <w:rsid w:val="350902DA"/>
    <w:rsid w:val="35895110"/>
    <w:rsid w:val="35BA60CE"/>
    <w:rsid w:val="371B6DDB"/>
    <w:rsid w:val="37647A49"/>
    <w:rsid w:val="38392C84"/>
    <w:rsid w:val="38A26A7B"/>
    <w:rsid w:val="38AE2387"/>
    <w:rsid w:val="39537D75"/>
    <w:rsid w:val="39A432FD"/>
    <w:rsid w:val="39BB0DE3"/>
    <w:rsid w:val="3A5C527A"/>
    <w:rsid w:val="3A6901FA"/>
    <w:rsid w:val="3B0E664A"/>
    <w:rsid w:val="3B5953EB"/>
    <w:rsid w:val="3BB15227"/>
    <w:rsid w:val="3C017DF2"/>
    <w:rsid w:val="3CF66DB7"/>
    <w:rsid w:val="3D984564"/>
    <w:rsid w:val="3DF064DB"/>
    <w:rsid w:val="3E725142"/>
    <w:rsid w:val="41414606"/>
    <w:rsid w:val="426D56E2"/>
    <w:rsid w:val="42C66C41"/>
    <w:rsid w:val="43252782"/>
    <w:rsid w:val="43476B9D"/>
    <w:rsid w:val="43E67F14"/>
    <w:rsid w:val="44093E52"/>
    <w:rsid w:val="44451010"/>
    <w:rsid w:val="452D1DC2"/>
    <w:rsid w:val="452E1696"/>
    <w:rsid w:val="45616F96"/>
    <w:rsid w:val="45AA25D0"/>
    <w:rsid w:val="467E669C"/>
    <w:rsid w:val="46E22739"/>
    <w:rsid w:val="49AD702E"/>
    <w:rsid w:val="49B303BC"/>
    <w:rsid w:val="4AD807FC"/>
    <w:rsid w:val="4B1D01E3"/>
    <w:rsid w:val="4B582D83"/>
    <w:rsid w:val="4BC32B39"/>
    <w:rsid w:val="4C043151"/>
    <w:rsid w:val="4C194E4E"/>
    <w:rsid w:val="4C552599"/>
    <w:rsid w:val="4C9D570D"/>
    <w:rsid w:val="4CBB4158"/>
    <w:rsid w:val="4CD11285"/>
    <w:rsid w:val="4D07739D"/>
    <w:rsid w:val="4DFD5A6C"/>
    <w:rsid w:val="4F021BCA"/>
    <w:rsid w:val="4F622668"/>
    <w:rsid w:val="4FB30629"/>
    <w:rsid w:val="51322731"/>
    <w:rsid w:val="517D7B5B"/>
    <w:rsid w:val="51AE428B"/>
    <w:rsid w:val="537E1A3B"/>
    <w:rsid w:val="55177432"/>
    <w:rsid w:val="555C4981"/>
    <w:rsid w:val="565C2507"/>
    <w:rsid w:val="56BE0ACC"/>
    <w:rsid w:val="56C76AFB"/>
    <w:rsid w:val="571A1A7B"/>
    <w:rsid w:val="58535244"/>
    <w:rsid w:val="59567D06"/>
    <w:rsid w:val="59882820"/>
    <w:rsid w:val="5A561575"/>
    <w:rsid w:val="5AD3266C"/>
    <w:rsid w:val="5AD63E55"/>
    <w:rsid w:val="5BAF2A5F"/>
    <w:rsid w:val="5BBA55DA"/>
    <w:rsid w:val="5BEE6D28"/>
    <w:rsid w:val="5BF10C1A"/>
    <w:rsid w:val="5C0276AD"/>
    <w:rsid w:val="5DED7612"/>
    <w:rsid w:val="5E143D6C"/>
    <w:rsid w:val="5E4F2952"/>
    <w:rsid w:val="5E5A354E"/>
    <w:rsid w:val="5E6301AB"/>
    <w:rsid w:val="5EE02E6B"/>
    <w:rsid w:val="5EE40F07"/>
    <w:rsid w:val="5F24793A"/>
    <w:rsid w:val="5F697A43"/>
    <w:rsid w:val="5FA032B5"/>
    <w:rsid w:val="5FA73F54"/>
    <w:rsid w:val="5FE62E42"/>
    <w:rsid w:val="61077514"/>
    <w:rsid w:val="610C087D"/>
    <w:rsid w:val="62B27F5F"/>
    <w:rsid w:val="634E6ED1"/>
    <w:rsid w:val="637F55ED"/>
    <w:rsid w:val="63C65464"/>
    <w:rsid w:val="643122FB"/>
    <w:rsid w:val="647924D6"/>
    <w:rsid w:val="67D60E3D"/>
    <w:rsid w:val="691112BF"/>
    <w:rsid w:val="69802648"/>
    <w:rsid w:val="6ADA17F5"/>
    <w:rsid w:val="6AF83310"/>
    <w:rsid w:val="6B016D82"/>
    <w:rsid w:val="6B4B5D7A"/>
    <w:rsid w:val="6B5E682D"/>
    <w:rsid w:val="6B8573D3"/>
    <w:rsid w:val="6DB70F9A"/>
    <w:rsid w:val="6DE67D3A"/>
    <w:rsid w:val="6E637175"/>
    <w:rsid w:val="6EC9405A"/>
    <w:rsid w:val="6F0556F8"/>
    <w:rsid w:val="6F973F7E"/>
    <w:rsid w:val="700D7F77"/>
    <w:rsid w:val="705F5229"/>
    <w:rsid w:val="70D25448"/>
    <w:rsid w:val="70E23E91"/>
    <w:rsid w:val="71267DBF"/>
    <w:rsid w:val="713A2FED"/>
    <w:rsid w:val="725B321B"/>
    <w:rsid w:val="72875172"/>
    <w:rsid w:val="728E0764"/>
    <w:rsid w:val="72AB091F"/>
    <w:rsid w:val="72DA29A5"/>
    <w:rsid w:val="72FD221B"/>
    <w:rsid w:val="735A7977"/>
    <w:rsid w:val="739A181E"/>
    <w:rsid w:val="75BB21EF"/>
    <w:rsid w:val="7658145F"/>
    <w:rsid w:val="765A33C0"/>
    <w:rsid w:val="766756DF"/>
    <w:rsid w:val="76FF15AB"/>
    <w:rsid w:val="776E579F"/>
    <w:rsid w:val="777B4D92"/>
    <w:rsid w:val="78856A2F"/>
    <w:rsid w:val="78DF10A0"/>
    <w:rsid w:val="78E57CE3"/>
    <w:rsid w:val="79142376"/>
    <w:rsid w:val="7A9E67D2"/>
    <w:rsid w:val="7AA75E02"/>
    <w:rsid w:val="7BAD4D49"/>
    <w:rsid w:val="7BC13F72"/>
    <w:rsid w:val="7C676B88"/>
    <w:rsid w:val="7CB71996"/>
    <w:rsid w:val="7CFD0D61"/>
    <w:rsid w:val="7D4005CE"/>
    <w:rsid w:val="7D872BD5"/>
    <w:rsid w:val="7FC24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附录标识"/>
    <w:basedOn w:val="231"/>
    <w:next w:val="232"/>
    <w:qFormat/>
    <w:uiPriority w:val="0"/>
    <w:pPr>
      <w:numPr>
        <w:ilvl w:val="0"/>
        <w:numId w:val="32"/>
      </w:numPr>
      <w:tabs>
        <w:tab w:val="left" w:pos="6405"/>
      </w:tabs>
      <w:spacing w:after="200" w:afterLines="0"/>
    </w:pPr>
    <w:rPr>
      <w:sz w:val="21"/>
    </w:rPr>
  </w:style>
  <w:style w:type="paragraph" w:customStyle="1" w:styleId="231">
    <w:name w:val="前言、引言标题"/>
    <w:next w:val="1"/>
    <w:qFormat/>
    <w:uiPriority w:val="0"/>
    <w:pPr>
      <w:numPr>
        <w:ilvl w:val="0"/>
        <w:numId w:val="3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3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3">
    <w:name w:val="终结线"/>
    <w:basedOn w:val="1"/>
    <w:qFormat/>
    <w:uiPriority w:val="0"/>
    <w:pPr>
      <w:framePr w:hSpace="181" w:vSpace="181" w:wrap="around" w:vAnchor="text" w:hAnchor="margin" w:xAlign="center" w:y="285"/>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BE5C427D6F54AF0836440DA9AF0A46D"/>
        <w:style w:val=""/>
        <w:category>
          <w:name w:val="常规"/>
          <w:gallery w:val="placeholder"/>
        </w:category>
        <w:types>
          <w:type w:val="bbPlcHdr"/>
        </w:types>
        <w:behaviors>
          <w:behavior w:val="content"/>
        </w:behaviors>
        <w:description w:val=""/>
        <w:guid w:val="{B91CF0E1-1329-41BF-98CD-68065330F006}"/>
      </w:docPartPr>
      <w:docPartBody>
        <w:p w14:paraId="3FB656D0">
          <w:pPr>
            <w:pStyle w:val="5"/>
          </w:pPr>
          <w:r>
            <w:rPr>
              <w:rStyle w:val="4"/>
              <w:rFonts w:hint="eastAsia"/>
            </w:rPr>
            <w:t>单击或点击此处输入文字。</w:t>
          </w:r>
        </w:p>
      </w:docPartBody>
    </w:docPart>
    <w:docPart>
      <w:docPartPr>
        <w:name w:val="62C60DE289CA46DB9BDB72017C150B73"/>
        <w:style w:val=""/>
        <w:category>
          <w:name w:val="常规"/>
          <w:gallery w:val="placeholder"/>
        </w:category>
        <w:types>
          <w:type w:val="bbPlcHdr"/>
        </w:types>
        <w:behaviors>
          <w:behavior w:val="content"/>
        </w:behaviors>
        <w:description w:val=""/>
        <w:guid w:val="{D4D81282-395D-47E8-AEF6-33FE11EB94CF}"/>
      </w:docPartPr>
      <w:docPartBody>
        <w:p w14:paraId="6CC94BA8">
          <w:pPr>
            <w:pStyle w:val="6"/>
          </w:pPr>
          <w:r>
            <w:rPr>
              <w:rStyle w:val="4"/>
              <w:rFonts w:hint="eastAsia"/>
            </w:rPr>
            <w:t>选择一项。</w:t>
          </w:r>
        </w:p>
      </w:docPartBody>
    </w:docPart>
    <w:docPart>
      <w:docPartPr>
        <w:name w:val="E273C63C43F7427CA521DD28AB440F83"/>
        <w:style w:val=""/>
        <w:category>
          <w:name w:val="常规"/>
          <w:gallery w:val="placeholder"/>
        </w:category>
        <w:types>
          <w:type w:val="bbPlcHdr"/>
        </w:types>
        <w:behaviors>
          <w:behavior w:val="content"/>
        </w:behaviors>
        <w:description w:val=""/>
        <w:guid w:val="{35A84D4E-D262-49B0-BB96-FB3D063B6B1D}"/>
      </w:docPartPr>
      <w:docPartBody>
        <w:p w14:paraId="3FB4AF62">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383"/>
    <w:rsid w:val="001270BF"/>
    <w:rsid w:val="0017223B"/>
    <w:rsid w:val="00231E2D"/>
    <w:rsid w:val="002C5878"/>
    <w:rsid w:val="00302A28"/>
    <w:rsid w:val="00384383"/>
    <w:rsid w:val="0043616D"/>
    <w:rsid w:val="00766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BE5C427D6F54AF0836440DA9AF0A4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2C60DE289CA46DB9BDB72017C150B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273C63C43F7427CA521DD28AB440F8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2647F0-D9DD-43C0-9138-56163575D4F3}">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15</Pages>
  <Words>404</Words>
  <Characters>501</Characters>
  <Lines>29</Lines>
  <Paragraphs>8</Paragraphs>
  <TotalTime>36</TotalTime>
  <ScaleCrop>false</ScaleCrop>
  <LinksUpToDate>false</LinksUpToDate>
  <CharactersWithSpaces>557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2021-06-28T01:12:00Z</dcterms:created>
  <dc:creator>lee</dc:creator>
  <dc:description>&lt;config cover="true" show_menu="true" version="1.0.0" doctype="SDKXY"&gt;_x000d_
&lt;/config&gt;</dc:description>
  <cp:lastModifiedBy>标准+认证  周俊峰</cp:lastModifiedBy>
  <cp:lastPrinted>2020-08-30T10:00:00Z</cp:lastPrinted>
  <dcterms:modified xsi:type="dcterms:W3CDTF">2024-10-24T02:35:42Z</dcterms:modified>
  <dc:title>地方标准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C0AFCD59D4F341C1A592214F216F1208</vt:lpwstr>
  </property>
</Properties>
</file>